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4A" w:rsidRDefault="0037314B" w:rsidP="0037314B">
      <w:pPr>
        <w:jc w:val="center"/>
        <w:rPr>
          <w:b/>
          <w:color w:val="FF0000"/>
          <w:sz w:val="28"/>
          <w:szCs w:val="28"/>
        </w:rPr>
      </w:pPr>
      <w:r w:rsidRPr="0037314B">
        <w:rPr>
          <w:b/>
          <w:color w:val="FF0000"/>
          <w:sz w:val="28"/>
          <w:szCs w:val="28"/>
        </w:rPr>
        <w:t xml:space="preserve">CATEQUESIS NARRATIVA. </w:t>
      </w:r>
      <w:r w:rsidR="00646235">
        <w:rPr>
          <w:b/>
          <w:color w:val="FF0000"/>
          <w:sz w:val="28"/>
          <w:szCs w:val="28"/>
        </w:rPr>
        <w:t>2</w:t>
      </w:r>
      <w:r>
        <w:rPr>
          <w:b/>
          <w:color w:val="FF0000"/>
          <w:sz w:val="28"/>
          <w:szCs w:val="28"/>
        </w:rPr>
        <w:t>º</w:t>
      </w:r>
      <w:r w:rsidRPr="0037314B">
        <w:rPr>
          <w:b/>
          <w:color w:val="FF0000"/>
          <w:sz w:val="28"/>
          <w:szCs w:val="28"/>
        </w:rPr>
        <w:t xml:space="preserve"> AÑO DEL CATECISMO JESUS ES EL SEÑOR.</w:t>
      </w:r>
    </w:p>
    <w:p w:rsidR="00C06DF2" w:rsidRDefault="00C06DF2" w:rsidP="00C06DF2">
      <w:pPr>
        <w:spacing w:after="0" w:line="240" w:lineRule="auto"/>
        <w:jc w:val="center"/>
        <w:rPr>
          <w:b/>
          <w:color w:val="FF0000"/>
          <w:sz w:val="20"/>
          <w:szCs w:val="20"/>
        </w:rPr>
      </w:pPr>
      <w:r w:rsidRPr="00C06DF2">
        <w:rPr>
          <w:b/>
          <w:color w:val="7030A0"/>
          <w:sz w:val="28"/>
          <w:szCs w:val="28"/>
        </w:rPr>
        <w:t>3. DIOS NOS HABLA:</w:t>
      </w:r>
      <w:r>
        <w:rPr>
          <w:b/>
          <w:color w:val="7030A0"/>
          <w:sz w:val="28"/>
          <w:szCs w:val="28"/>
        </w:rPr>
        <w:t xml:space="preserve"> </w:t>
      </w:r>
      <w:r w:rsidRPr="00C06DF2">
        <w:rPr>
          <w:b/>
          <w:color w:val="7030A0"/>
          <w:sz w:val="28"/>
          <w:szCs w:val="28"/>
        </w:rPr>
        <w:t>LA PALABRA (II)</w:t>
      </w:r>
    </w:p>
    <w:p w:rsidR="00C06DF2" w:rsidRDefault="00C06DF2" w:rsidP="001F308E">
      <w:pPr>
        <w:spacing w:after="0" w:line="240" w:lineRule="auto"/>
        <w:rPr>
          <w:b/>
          <w:color w:val="FF0000"/>
          <w:sz w:val="20"/>
          <w:szCs w:val="20"/>
        </w:rPr>
      </w:pPr>
    </w:p>
    <w:p w:rsidR="001F308E" w:rsidRPr="003738F4" w:rsidRDefault="001F308E" w:rsidP="001F308E">
      <w:pPr>
        <w:spacing w:after="0" w:line="240" w:lineRule="auto"/>
        <w:rPr>
          <w:b/>
          <w:color w:val="FF0000"/>
          <w:sz w:val="20"/>
          <w:szCs w:val="20"/>
        </w:rPr>
      </w:pPr>
      <w:r w:rsidRPr="003738F4">
        <w:rPr>
          <w:b/>
          <w:color w:val="FF0000"/>
          <w:sz w:val="20"/>
          <w:szCs w:val="20"/>
        </w:rPr>
        <w:t xml:space="preserve">           Páginas de la guía: </w:t>
      </w:r>
      <w:r w:rsidR="00C06DF2">
        <w:rPr>
          <w:sz w:val="20"/>
          <w:szCs w:val="20"/>
        </w:rPr>
        <w:t>72</w:t>
      </w:r>
      <w:r w:rsidRPr="003738F4">
        <w:rPr>
          <w:sz w:val="20"/>
          <w:szCs w:val="20"/>
        </w:rPr>
        <w:t>-</w:t>
      </w:r>
      <w:r w:rsidR="00C06DF2">
        <w:rPr>
          <w:sz w:val="20"/>
          <w:szCs w:val="20"/>
        </w:rPr>
        <w:t>73</w:t>
      </w:r>
    </w:p>
    <w:p w:rsidR="001F308E" w:rsidRPr="00B723F3" w:rsidRDefault="001F308E" w:rsidP="001F308E">
      <w:pPr>
        <w:spacing w:after="0" w:line="240" w:lineRule="auto"/>
        <w:rPr>
          <w:sz w:val="20"/>
          <w:szCs w:val="20"/>
        </w:rPr>
      </w:pPr>
      <w:r w:rsidRPr="003738F4">
        <w:rPr>
          <w:b/>
          <w:color w:val="FF0000"/>
          <w:sz w:val="20"/>
          <w:szCs w:val="20"/>
        </w:rPr>
        <w:t xml:space="preserve">           Páginas del catecismo: </w:t>
      </w:r>
      <w:r w:rsidR="004011E3">
        <w:rPr>
          <w:sz w:val="20"/>
          <w:szCs w:val="20"/>
        </w:rPr>
        <w:t>1</w:t>
      </w:r>
      <w:r w:rsidR="00C06DF2">
        <w:rPr>
          <w:sz w:val="20"/>
          <w:szCs w:val="20"/>
        </w:rPr>
        <w:t>4</w:t>
      </w:r>
      <w:r w:rsidR="00FC44F8" w:rsidRPr="003738F4">
        <w:rPr>
          <w:sz w:val="20"/>
          <w:szCs w:val="20"/>
        </w:rPr>
        <w:t>-</w:t>
      </w:r>
      <w:r w:rsidR="004011E3">
        <w:rPr>
          <w:sz w:val="20"/>
          <w:szCs w:val="20"/>
        </w:rPr>
        <w:t>1</w:t>
      </w:r>
      <w:r w:rsidR="00C06DF2">
        <w:rPr>
          <w:sz w:val="20"/>
          <w:szCs w:val="20"/>
        </w:rPr>
        <w:t>8</w:t>
      </w:r>
    </w:p>
    <w:p w:rsidR="0037314B" w:rsidRPr="003738F4" w:rsidRDefault="0037314B" w:rsidP="0037314B">
      <w:pPr>
        <w:pStyle w:val="Prrafodelista"/>
        <w:numPr>
          <w:ilvl w:val="0"/>
          <w:numId w:val="1"/>
        </w:numPr>
        <w:jc w:val="both"/>
        <w:rPr>
          <w:b/>
          <w:color w:val="FF0000"/>
          <w:sz w:val="20"/>
          <w:szCs w:val="20"/>
        </w:rPr>
      </w:pPr>
      <w:r w:rsidRPr="003738F4">
        <w:rPr>
          <w:b/>
          <w:color w:val="FF0000"/>
          <w:sz w:val="20"/>
          <w:szCs w:val="20"/>
        </w:rPr>
        <w:t xml:space="preserve">Objetivos del </w:t>
      </w:r>
      <w:r w:rsidR="001F308E" w:rsidRPr="003738F4">
        <w:rPr>
          <w:b/>
          <w:color w:val="FF0000"/>
          <w:sz w:val="20"/>
          <w:szCs w:val="20"/>
        </w:rPr>
        <w:t xml:space="preserve"> </w:t>
      </w:r>
      <w:r w:rsidR="00334AAB">
        <w:rPr>
          <w:b/>
          <w:color w:val="FF0000"/>
          <w:sz w:val="20"/>
          <w:szCs w:val="20"/>
        </w:rPr>
        <w:t>tema</w:t>
      </w:r>
    </w:p>
    <w:p w:rsidR="0037314B" w:rsidRPr="00F764FC" w:rsidRDefault="00F764FC" w:rsidP="0037314B">
      <w:pPr>
        <w:pStyle w:val="Prrafodelista"/>
        <w:numPr>
          <w:ilvl w:val="1"/>
          <w:numId w:val="1"/>
        </w:numPr>
        <w:spacing w:after="0" w:line="240" w:lineRule="auto"/>
        <w:ind w:left="1434" w:hanging="357"/>
        <w:jc w:val="both"/>
        <w:rPr>
          <w:b/>
          <w:color w:val="FF0000"/>
          <w:sz w:val="20"/>
          <w:szCs w:val="20"/>
        </w:rPr>
      </w:pPr>
      <w:r>
        <w:rPr>
          <w:sz w:val="20"/>
          <w:szCs w:val="20"/>
        </w:rPr>
        <w:t xml:space="preserve">Conocer </w:t>
      </w:r>
      <w:r w:rsidR="004011E3">
        <w:rPr>
          <w:sz w:val="20"/>
          <w:szCs w:val="20"/>
        </w:rPr>
        <w:t>que cristiano quiere decir discípulo de Cristo</w:t>
      </w:r>
    </w:p>
    <w:p w:rsidR="00F764FC" w:rsidRPr="004011E3" w:rsidRDefault="004011E3" w:rsidP="0037314B">
      <w:pPr>
        <w:pStyle w:val="Prrafodelista"/>
        <w:numPr>
          <w:ilvl w:val="1"/>
          <w:numId w:val="1"/>
        </w:numPr>
        <w:spacing w:after="0" w:line="240" w:lineRule="auto"/>
        <w:ind w:left="1434" w:hanging="357"/>
        <w:jc w:val="both"/>
        <w:rPr>
          <w:b/>
          <w:color w:val="FF0000"/>
          <w:sz w:val="20"/>
          <w:szCs w:val="20"/>
        </w:rPr>
      </w:pPr>
      <w:r>
        <w:rPr>
          <w:sz w:val="20"/>
          <w:szCs w:val="20"/>
        </w:rPr>
        <w:t xml:space="preserve">Que somos cristianos porque hemos recibido el Bautismo y creemos en Jesucristo, el Hijo de </w:t>
      </w:r>
      <w:proofErr w:type="spellStart"/>
      <w:r>
        <w:rPr>
          <w:sz w:val="20"/>
          <w:szCs w:val="20"/>
        </w:rPr>
        <w:t>Diosç</w:t>
      </w:r>
      <w:proofErr w:type="spellEnd"/>
    </w:p>
    <w:p w:rsidR="004011E3" w:rsidRPr="003738F4" w:rsidRDefault="004011E3" w:rsidP="0037314B">
      <w:pPr>
        <w:pStyle w:val="Prrafodelista"/>
        <w:numPr>
          <w:ilvl w:val="1"/>
          <w:numId w:val="1"/>
        </w:numPr>
        <w:spacing w:after="0" w:line="240" w:lineRule="auto"/>
        <w:ind w:left="1434" w:hanging="357"/>
        <w:jc w:val="both"/>
        <w:rPr>
          <w:b/>
          <w:color w:val="FF0000"/>
          <w:sz w:val="20"/>
          <w:szCs w:val="20"/>
        </w:rPr>
      </w:pPr>
      <w:r>
        <w:rPr>
          <w:sz w:val="20"/>
          <w:szCs w:val="20"/>
        </w:rPr>
        <w:t>Que la señal de la Cruz manifestamos que somos cristianos</w:t>
      </w:r>
    </w:p>
    <w:p w:rsidR="001F308E" w:rsidRPr="001F308E" w:rsidRDefault="001F308E" w:rsidP="001F308E">
      <w:pPr>
        <w:pStyle w:val="Prrafodelista"/>
        <w:spacing w:after="0" w:line="240" w:lineRule="auto"/>
        <w:ind w:left="1434"/>
        <w:jc w:val="both"/>
        <w:rPr>
          <w:sz w:val="24"/>
          <w:szCs w:val="24"/>
        </w:rPr>
      </w:pPr>
    </w:p>
    <w:p w:rsidR="00C06DF2" w:rsidRDefault="001F308E" w:rsidP="00C06DF2">
      <w:pPr>
        <w:spacing w:after="0" w:line="240" w:lineRule="auto"/>
        <w:jc w:val="both"/>
        <w:rPr>
          <w:rFonts w:cstheme="minorHAnsi"/>
          <w:color w:val="222222"/>
          <w:shd w:val="clear" w:color="auto" w:fill="FFFFFF"/>
        </w:rPr>
      </w:pPr>
      <w:r w:rsidRPr="003738F4">
        <w:rPr>
          <w:b/>
          <w:color w:val="FF0000"/>
        </w:rPr>
        <w:t xml:space="preserve">1º PARTE: </w:t>
      </w:r>
      <w:r w:rsidR="00E9154C" w:rsidRPr="003738F4">
        <w:rPr>
          <w:b/>
          <w:color w:val="FF0000"/>
        </w:rPr>
        <w:t>CONOCEMOS</w:t>
      </w:r>
      <w:r w:rsidR="00622798">
        <w:rPr>
          <w:b/>
          <w:color w:val="FF0000"/>
        </w:rPr>
        <w:tab/>
      </w:r>
      <w:r w:rsidR="00C94B4D">
        <w:rPr>
          <w:rFonts w:ascii="Arial" w:hAnsi="Arial" w:cs="Arial"/>
          <w:color w:val="222222"/>
        </w:rPr>
        <w:br/>
      </w:r>
      <w:r w:rsidR="00C94B4D" w:rsidRPr="00C06DF2">
        <w:rPr>
          <w:rFonts w:cstheme="minorHAnsi"/>
          <w:color w:val="222222"/>
          <w:shd w:val="clear" w:color="auto" w:fill="FFFFFF"/>
        </w:rPr>
        <w:t xml:space="preserve">Comenzamos la catequesis con el mismo rito de la semana pasada. Se sientan los niños, sacamos la Biblia, encendemos la vela; y preguntamos a los pequeños si recuerdan de lo que hablamos la semana pasada. Dejamos que hablen. Luego nosotros se les recordamos que Dios ha querido revelarse, darse a conocer a los hombres. Dios quería que le conociéramos. Por eso su Palabra nos vino por dos caminos: la tradición y la Biblia. La tradición era lo que nos llegó a través de las personas, de boca en boca hasta que todo aquello fue tomando forma y quedó escrita en libros que más tarde formaron la Biblia.  </w:t>
      </w:r>
      <w:r w:rsidR="00C06DF2">
        <w:rPr>
          <w:rFonts w:cstheme="minorHAnsi"/>
          <w:color w:val="222222"/>
          <w:shd w:val="clear" w:color="auto" w:fill="FFFFFF"/>
        </w:rPr>
        <w:t xml:space="preserve">Siglos </w:t>
      </w:r>
      <w:r w:rsidR="00C94B4D" w:rsidRPr="00C06DF2">
        <w:rPr>
          <w:rFonts w:cstheme="minorHAnsi"/>
          <w:color w:val="222222"/>
          <w:shd w:val="clear" w:color="auto" w:fill="FFFFFF"/>
        </w:rPr>
        <w:t xml:space="preserve">después vino Jesucristo y con </w:t>
      </w:r>
      <w:r w:rsidR="00C06DF2" w:rsidRPr="00C06DF2">
        <w:rPr>
          <w:rFonts w:cstheme="minorHAnsi"/>
          <w:color w:val="222222"/>
          <w:shd w:val="clear" w:color="auto" w:fill="FFFFFF"/>
        </w:rPr>
        <w:t>Él</w:t>
      </w:r>
      <w:r w:rsidR="00C94B4D" w:rsidRPr="00C06DF2">
        <w:rPr>
          <w:rFonts w:cstheme="minorHAnsi"/>
          <w:color w:val="222222"/>
          <w:shd w:val="clear" w:color="auto" w:fill="FFFFFF"/>
        </w:rPr>
        <w:t xml:space="preserve"> ya se terminó la revelación de Dios; ahora era su Hijo era el que nos iba a contar todo, pero en primera persona.</w:t>
      </w:r>
    </w:p>
    <w:p w:rsidR="00C06DF2" w:rsidRDefault="00C94B4D" w:rsidP="00C06DF2">
      <w:pPr>
        <w:spacing w:after="0" w:line="240" w:lineRule="auto"/>
        <w:jc w:val="both"/>
        <w:rPr>
          <w:rFonts w:cstheme="minorHAnsi"/>
          <w:color w:val="222222"/>
          <w:shd w:val="clear" w:color="auto" w:fill="FFFFFF"/>
        </w:rPr>
      </w:pPr>
      <w:r w:rsidRPr="00C06DF2">
        <w:rPr>
          <w:rFonts w:cstheme="minorHAnsi"/>
          <w:color w:val="222222"/>
          <w:shd w:val="clear" w:color="auto" w:fill="FFFFFF"/>
        </w:rPr>
        <w:br/>
      </w:r>
      <w:r w:rsidR="00C06DF2" w:rsidRPr="00C06DF2">
        <w:rPr>
          <w:rFonts w:cstheme="minorHAnsi"/>
          <w:color w:val="222222"/>
          <w:shd w:val="clear" w:color="auto" w:fill="FFFFFF"/>
        </w:rPr>
        <w:t>(Sería</w:t>
      </w:r>
      <w:r w:rsidRPr="00C06DF2">
        <w:rPr>
          <w:rFonts w:cstheme="minorHAnsi"/>
          <w:color w:val="222222"/>
          <w:shd w:val="clear" w:color="auto" w:fill="FFFFFF"/>
        </w:rPr>
        <w:t xml:space="preserve"> conveniente ahora que su catequista cogiera la Biblia entre sus manos y</w:t>
      </w:r>
      <w:r w:rsidR="00C06DF2">
        <w:rPr>
          <w:rFonts w:cstheme="minorHAnsi"/>
          <w:color w:val="222222"/>
          <w:shd w:val="clear" w:color="auto" w:fill="FFFFFF"/>
        </w:rPr>
        <w:t xml:space="preserve"> que</w:t>
      </w:r>
      <w:r w:rsidRPr="00C06DF2">
        <w:rPr>
          <w:rFonts w:cstheme="minorHAnsi"/>
          <w:color w:val="222222"/>
          <w:shd w:val="clear" w:color="auto" w:fill="FFFFFF"/>
        </w:rPr>
        <w:t>  los niños la vieran y la tocaran. La podemos pasar y besar</w:t>
      </w:r>
      <w:r w:rsidR="00C06DF2">
        <w:rPr>
          <w:rFonts w:cstheme="minorHAnsi"/>
          <w:color w:val="222222"/>
          <w:shd w:val="clear" w:color="auto" w:fill="FFFFFF"/>
        </w:rPr>
        <w:t xml:space="preserve"> en signo de respecto. </w:t>
      </w:r>
      <w:r w:rsidRPr="00C06DF2">
        <w:rPr>
          <w:rFonts w:cstheme="minorHAnsi"/>
          <w:color w:val="222222"/>
          <w:shd w:val="clear" w:color="auto" w:fill="FFFFFF"/>
        </w:rPr>
        <w:t>Y les decimos que en este libro está recogido todo lo que Dios ha querido revelarse a lo largo de la historia.)</w:t>
      </w:r>
      <w:r w:rsidR="00C06DF2">
        <w:rPr>
          <w:rFonts w:cstheme="minorHAnsi"/>
          <w:color w:val="222222"/>
          <w:shd w:val="clear" w:color="auto" w:fill="FFFFFF"/>
        </w:rPr>
        <w:tab/>
      </w:r>
    </w:p>
    <w:p w:rsidR="00C06DF2" w:rsidRDefault="00C94B4D" w:rsidP="00C06DF2">
      <w:pPr>
        <w:spacing w:after="0" w:line="240" w:lineRule="auto"/>
        <w:jc w:val="both"/>
        <w:rPr>
          <w:rFonts w:cstheme="minorHAnsi"/>
          <w:color w:val="222222"/>
          <w:shd w:val="clear" w:color="auto" w:fill="FFFFFF"/>
        </w:rPr>
      </w:pPr>
      <w:r w:rsidRPr="00C06DF2">
        <w:rPr>
          <w:rFonts w:cstheme="minorHAnsi"/>
          <w:color w:val="222222"/>
          <w:shd w:val="clear" w:color="auto" w:fill="FFFFFF"/>
        </w:rPr>
        <w:br/>
      </w:r>
      <w:r>
        <w:rPr>
          <w:rFonts w:ascii="Arial" w:hAnsi="Arial" w:cs="Arial"/>
          <w:color w:val="222222"/>
        </w:rPr>
        <w:br/>
      </w:r>
      <w:r w:rsidRPr="00C06DF2">
        <w:rPr>
          <w:rFonts w:cstheme="minorHAnsi"/>
          <w:color w:val="222222"/>
          <w:shd w:val="clear" w:color="auto" w:fill="FFFFFF"/>
        </w:rPr>
        <w:t>Una vez hecha esta activida</w:t>
      </w:r>
      <w:r w:rsidR="00C06DF2">
        <w:rPr>
          <w:rFonts w:cstheme="minorHAnsi"/>
          <w:color w:val="222222"/>
          <w:shd w:val="clear" w:color="auto" w:fill="FFFFFF"/>
        </w:rPr>
        <w:t xml:space="preserve">d invitamos a los niños a leer </w:t>
      </w:r>
      <w:r w:rsidRPr="00C06DF2">
        <w:rPr>
          <w:rFonts w:cstheme="minorHAnsi"/>
          <w:color w:val="222222"/>
          <w:shd w:val="clear" w:color="auto" w:fill="FFFFFF"/>
        </w:rPr>
        <w:t>l</w:t>
      </w:r>
      <w:r w:rsidR="00C06DF2">
        <w:rPr>
          <w:rFonts w:cstheme="minorHAnsi"/>
          <w:color w:val="222222"/>
          <w:shd w:val="clear" w:color="auto" w:fill="FFFFFF"/>
        </w:rPr>
        <w:t>os</w:t>
      </w:r>
      <w:r w:rsidRPr="00C06DF2">
        <w:rPr>
          <w:rFonts w:cstheme="minorHAnsi"/>
          <w:color w:val="222222"/>
          <w:shd w:val="clear" w:color="auto" w:fill="FFFFFF"/>
        </w:rPr>
        <w:t xml:space="preserve"> </w:t>
      </w:r>
      <w:r w:rsidRPr="00C06DF2">
        <w:rPr>
          <w:rFonts w:cstheme="minorHAnsi"/>
          <w:b/>
          <w:color w:val="222222"/>
          <w:shd w:val="clear" w:color="auto" w:fill="FFFFFF"/>
        </w:rPr>
        <w:t>3er  4 y 5 párrafos de las páginas 14 y 15</w:t>
      </w:r>
      <w:r w:rsidR="00C06DF2">
        <w:rPr>
          <w:rFonts w:cstheme="minorHAnsi"/>
          <w:color w:val="222222"/>
          <w:shd w:val="clear" w:color="auto" w:fill="FFFFFF"/>
        </w:rPr>
        <w:t xml:space="preserve">.  </w:t>
      </w:r>
      <w:r w:rsidRPr="00C06DF2">
        <w:rPr>
          <w:rFonts w:cstheme="minorHAnsi"/>
          <w:color w:val="222222"/>
          <w:shd w:val="clear" w:color="auto" w:fill="FFFFFF"/>
        </w:rPr>
        <w:t xml:space="preserve">Al terminar hacemos las siguientes preguntas de compresión del </w:t>
      </w:r>
      <w:r w:rsidR="00C06DF2" w:rsidRPr="00C06DF2">
        <w:rPr>
          <w:rFonts w:cstheme="minorHAnsi"/>
          <w:color w:val="222222"/>
          <w:shd w:val="clear" w:color="auto" w:fill="FFFFFF"/>
        </w:rPr>
        <w:t>texto</w:t>
      </w:r>
      <w:r w:rsidRPr="00C06DF2">
        <w:rPr>
          <w:rFonts w:cstheme="minorHAnsi"/>
          <w:color w:val="222222"/>
          <w:shd w:val="clear" w:color="auto" w:fill="FFFFFF"/>
        </w:rPr>
        <w:t>:</w:t>
      </w:r>
      <w:r w:rsidR="00C06DF2">
        <w:rPr>
          <w:rFonts w:cstheme="minorHAnsi"/>
          <w:color w:val="222222"/>
          <w:shd w:val="clear" w:color="auto" w:fill="FFFFFF"/>
        </w:rPr>
        <w:tab/>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sidRPr="00C06DF2">
        <w:rPr>
          <w:rFonts w:cstheme="minorHAnsi"/>
          <w:color w:val="0070C0"/>
          <w:shd w:val="clear" w:color="auto" w:fill="FFFFFF"/>
        </w:rPr>
        <w:t>¿Porque</w:t>
      </w:r>
      <w:r w:rsidR="00C94B4D" w:rsidRPr="00C06DF2">
        <w:rPr>
          <w:rFonts w:cstheme="minorHAnsi"/>
          <w:color w:val="0070C0"/>
          <w:shd w:val="clear" w:color="auto" w:fill="FFFFFF"/>
        </w:rPr>
        <w:t xml:space="preserve"> décimos que la Biblia es el libro más hermoso</w:t>
      </w:r>
      <w:r w:rsidR="00C94B4D" w:rsidRPr="00C06DF2">
        <w:rPr>
          <w:rFonts w:cstheme="minorHAnsi"/>
          <w:color w:val="222222"/>
          <w:shd w:val="clear" w:color="auto" w:fill="FFFFFF"/>
        </w:rPr>
        <w:t>?</w:t>
      </w:r>
      <w:r>
        <w:rPr>
          <w:rFonts w:cstheme="minorHAnsi"/>
          <w:color w:val="222222"/>
          <w:shd w:val="clear" w:color="auto" w:fill="FFFFFF"/>
        </w:rPr>
        <w:t xml:space="preserve"> (P</w:t>
      </w:r>
      <w:r w:rsidR="00C94B4D" w:rsidRPr="00C06DF2">
        <w:rPr>
          <w:rFonts w:cstheme="minorHAnsi"/>
          <w:color w:val="222222"/>
          <w:shd w:val="clear" w:color="auto" w:fill="FFFFFF"/>
        </w:rPr>
        <w:t>orque es la historia de amor de Dios a los hombres)</w:t>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Pr>
          <w:rFonts w:cstheme="minorHAnsi"/>
          <w:color w:val="0070C0"/>
          <w:shd w:val="clear" w:color="auto" w:fill="FFFFFF"/>
        </w:rPr>
        <w:t>¿</w:t>
      </w:r>
      <w:r w:rsidRPr="00C06DF2">
        <w:rPr>
          <w:rFonts w:cstheme="minorHAnsi"/>
          <w:color w:val="0070C0"/>
          <w:shd w:val="clear" w:color="auto" w:fill="FFFFFF"/>
        </w:rPr>
        <w:t>P</w:t>
      </w:r>
      <w:r w:rsidR="00C94B4D" w:rsidRPr="00C06DF2">
        <w:rPr>
          <w:rFonts w:cstheme="minorHAnsi"/>
          <w:color w:val="0070C0"/>
          <w:shd w:val="clear" w:color="auto" w:fill="FFFFFF"/>
        </w:rPr>
        <w:t>orque decimos que no es un libro como los demás?</w:t>
      </w:r>
      <w:r w:rsidR="00C94B4D" w:rsidRPr="00C06DF2">
        <w:rPr>
          <w:rFonts w:cstheme="minorHAnsi"/>
          <w:color w:val="222222"/>
          <w:shd w:val="clear" w:color="auto" w:fill="FFFFFF"/>
        </w:rPr>
        <w:t xml:space="preserve"> </w:t>
      </w:r>
      <w:r>
        <w:rPr>
          <w:rFonts w:cstheme="minorHAnsi"/>
          <w:color w:val="222222"/>
          <w:shd w:val="clear" w:color="auto" w:fill="FFFFFF"/>
        </w:rPr>
        <w:t>(P</w:t>
      </w:r>
      <w:r w:rsidRPr="00C06DF2">
        <w:rPr>
          <w:rFonts w:cstheme="minorHAnsi"/>
          <w:color w:val="222222"/>
          <w:shd w:val="clear" w:color="auto" w:fill="FFFFFF"/>
        </w:rPr>
        <w:t>orque</w:t>
      </w:r>
      <w:r w:rsidR="00C94B4D" w:rsidRPr="00C06DF2">
        <w:rPr>
          <w:rFonts w:cstheme="minorHAnsi"/>
          <w:color w:val="222222"/>
          <w:shd w:val="clear" w:color="auto" w:fill="FFFFFF"/>
        </w:rPr>
        <w:t xml:space="preserve"> está escrito por hombres inspirados por Dios)</w:t>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sidRPr="00C06DF2">
        <w:rPr>
          <w:rFonts w:cstheme="minorHAnsi"/>
          <w:color w:val="0070C0"/>
          <w:shd w:val="clear" w:color="auto" w:fill="FFFFFF"/>
        </w:rPr>
        <w:t>¿</w:t>
      </w:r>
      <w:r w:rsidR="00C94B4D" w:rsidRPr="00C06DF2">
        <w:rPr>
          <w:rFonts w:cstheme="minorHAnsi"/>
          <w:color w:val="0070C0"/>
          <w:shd w:val="clear" w:color="auto" w:fill="FFFFFF"/>
        </w:rPr>
        <w:t>Cuántos libros contiene la Biblia?</w:t>
      </w:r>
      <w:r w:rsidR="00C94B4D" w:rsidRPr="00C06DF2">
        <w:rPr>
          <w:rFonts w:cstheme="minorHAnsi"/>
          <w:color w:val="222222"/>
          <w:shd w:val="clear" w:color="auto" w:fill="FFFFFF"/>
        </w:rPr>
        <w:t xml:space="preserve"> (73)</w:t>
      </w:r>
      <w:r>
        <w:rPr>
          <w:rFonts w:cstheme="minorHAnsi"/>
          <w:color w:val="222222"/>
          <w:shd w:val="clear" w:color="auto" w:fill="FFFFFF"/>
        </w:rPr>
        <w:tab/>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Pr>
          <w:rFonts w:cstheme="minorHAnsi"/>
          <w:color w:val="0070C0"/>
          <w:shd w:val="clear" w:color="auto" w:fill="FFFFFF"/>
        </w:rPr>
        <w:t>¿</w:t>
      </w:r>
      <w:r w:rsidR="00C94B4D" w:rsidRPr="00C06DF2">
        <w:rPr>
          <w:rFonts w:cstheme="minorHAnsi"/>
          <w:color w:val="0070C0"/>
          <w:shd w:val="clear" w:color="auto" w:fill="FFFFFF"/>
        </w:rPr>
        <w:t xml:space="preserve">En </w:t>
      </w:r>
      <w:r w:rsidRPr="00C06DF2">
        <w:rPr>
          <w:rFonts w:cstheme="minorHAnsi"/>
          <w:color w:val="0070C0"/>
          <w:shd w:val="clear" w:color="auto" w:fill="FFFFFF"/>
        </w:rPr>
        <w:t>cuántas</w:t>
      </w:r>
      <w:r w:rsidR="00C94B4D" w:rsidRPr="00C06DF2">
        <w:rPr>
          <w:rFonts w:cstheme="minorHAnsi"/>
          <w:color w:val="0070C0"/>
          <w:shd w:val="clear" w:color="auto" w:fill="FFFFFF"/>
        </w:rPr>
        <w:t xml:space="preserve"> partes se divide la Biblia?(</w:t>
      </w:r>
      <w:r>
        <w:rPr>
          <w:rFonts w:cstheme="minorHAnsi"/>
          <w:color w:val="222222"/>
          <w:shd w:val="clear" w:color="auto" w:fill="FFFFFF"/>
        </w:rPr>
        <w:t xml:space="preserve"> E</w:t>
      </w:r>
      <w:r w:rsidR="00C94B4D" w:rsidRPr="00C06DF2">
        <w:rPr>
          <w:rFonts w:cstheme="minorHAnsi"/>
          <w:color w:val="222222"/>
          <w:shd w:val="clear" w:color="auto" w:fill="FFFFFF"/>
        </w:rPr>
        <w:t>n dos: Antiguo y Nuevo Testamento)</w:t>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sidRPr="00C06DF2">
        <w:rPr>
          <w:rFonts w:cstheme="minorHAnsi"/>
          <w:color w:val="0070C0"/>
          <w:shd w:val="clear" w:color="auto" w:fill="FFFFFF"/>
        </w:rPr>
        <w:t>¿Qué</w:t>
      </w:r>
      <w:r w:rsidR="00C94B4D" w:rsidRPr="00C06DF2">
        <w:rPr>
          <w:rFonts w:cstheme="minorHAnsi"/>
          <w:color w:val="0070C0"/>
          <w:shd w:val="clear" w:color="auto" w:fill="FFFFFF"/>
        </w:rPr>
        <w:t xml:space="preserve"> narra el Antiguo Testamento</w:t>
      </w:r>
      <w:r w:rsidRPr="00C06DF2">
        <w:rPr>
          <w:rFonts w:cstheme="minorHAnsi"/>
          <w:color w:val="0070C0"/>
          <w:shd w:val="clear" w:color="auto" w:fill="FFFFFF"/>
        </w:rPr>
        <w:t>?</w:t>
      </w:r>
      <w:r w:rsidR="00C94B4D" w:rsidRPr="00C06DF2">
        <w:rPr>
          <w:rFonts w:cstheme="minorHAnsi"/>
          <w:color w:val="0070C0"/>
          <w:shd w:val="clear" w:color="auto" w:fill="FFFFFF"/>
        </w:rPr>
        <w:t xml:space="preserve"> </w:t>
      </w:r>
      <w:r w:rsidRPr="00C06DF2">
        <w:rPr>
          <w:rFonts w:cstheme="minorHAnsi"/>
          <w:color w:val="222222"/>
          <w:shd w:val="clear" w:color="auto" w:fill="FFFFFF"/>
        </w:rPr>
        <w:t>(Nos</w:t>
      </w:r>
      <w:r w:rsidR="00C94B4D" w:rsidRPr="00C06DF2">
        <w:rPr>
          <w:rFonts w:cstheme="minorHAnsi"/>
          <w:color w:val="222222"/>
          <w:shd w:val="clear" w:color="auto" w:fill="FFFFFF"/>
        </w:rPr>
        <w:t xml:space="preserve"> cuenta como Dios promete y prepara la salvación de los hombres)</w:t>
      </w:r>
    </w:p>
    <w:p w:rsidR="00C06DF2" w:rsidRDefault="00C06DF2" w:rsidP="00C06DF2">
      <w:pPr>
        <w:pStyle w:val="Prrafodelista"/>
        <w:numPr>
          <w:ilvl w:val="0"/>
          <w:numId w:val="12"/>
        </w:numPr>
        <w:spacing w:after="0" w:line="240" w:lineRule="auto"/>
        <w:jc w:val="both"/>
        <w:rPr>
          <w:rFonts w:cstheme="minorHAnsi"/>
          <w:color w:val="222222"/>
          <w:shd w:val="clear" w:color="auto" w:fill="FFFFFF"/>
        </w:rPr>
      </w:pPr>
      <w:r w:rsidRPr="00C06DF2">
        <w:rPr>
          <w:rFonts w:cstheme="minorHAnsi"/>
          <w:color w:val="0070C0"/>
          <w:shd w:val="clear" w:color="auto" w:fill="FFFFFF"/>
        </w:rPr>
        <w:t>¿</w:t>
      </w:r>
      <w:r w:rsidR="00C94B4D" w:rsidRPr="00C06DF2">
        <w:rPr>
          <w:rFonts w:cstheme="minorHAnsi"/>
          <w:color w:val="0070C0"/>
          <w:shd w:val="clear" w:color="auto" w:fill="FFFFFF"/>
        </w:rPr>
        <w:t>Que narra el Nuevo Testamento</w:t>
      </w:r>
      <w:r w:rsidRPr="00C06DF2">
        <w:rPr>
          <w:rFonts w:cstheme="minorHAnsi"/>
          <w:color w:val="0070C0"/>
          <w:shd w:val="clear" w:color="auto" w:fill="FFFFFF"/>
        </w:rPr>
        <w:t xml:space="preserve">? </w:t>
      </w:r>
      <w:r w:rsidRPr="00C06DF2">
        <w:rPr>
          <w:rFonts w:cstheme="minorHAnsi"/>
          <w:color w:val="222222"/>
          <w:shd w:val="clear" w:color="auto" w:fill="FFFFFF"/>
        </w:rPr>
        <w:t>(</w:t>
      </w:r>
      <w:r w:rsidR="00C94B4D" w:rsidRPr="00C06DF2">
        <w:rPr>
          <w:rFonts w:cstheme="minorHAnsi"/>
          <w:color w:val="222222"/>
          <w:shd w:val="clear" w:color="auto" w:fill="FFFFFF"/>
        </w:rPr>
        <w:t>Nos cuenta que con Jesús se cumple la promesa hecha por Dios)</w:t>
      </w:r>
    </w:p>
    <w:p w:rsidR="00300EC8" w:rsidRDefault="00C06DF2" w:rsidP="00C06DF2">
      <w:pPr>
        <w:pStyle w:val="Prrafodelista"/>
        <w:numPr>
          <w:ilvl w:val="0"/>
          <w:numId w:val="12"/>
        </w:numPr>
        <w:spacing w:after="0" w:line="240" w:lineRule="auto"/>
        <w:jc w:val="both"/>
        <w:rPr>
          <w:rFonts w:cstheme="minorHAnsi"/>
          <w:color w:val="222222"/>
          <w:shd w:val="clear" w:color="auto" w:fill="FFFFFF"/>
        </w:rPr>
      </w:pPr>
      <w:r w:rsidRPr="00C06DF2">
        <w:rPr>
          <w:rFonts w:cstheme="minorHAnsi"/>
          <w:color w:val="0070C0"/>
          <w:shd w:val="clear" w:color="auto" w:fill="FFFFFF"/>
        </w:rPr>
        <w:t>¿Cuáles</w:t>
      </w:r>
      <w:r w:rsidR="00C94B4D" w:rsidRPr="00C06DF2">
        <w:rPr>
          <w:rFonts w:cstheme="minorHAnsi"/>
          <w:color w:val="0070C0"/>
          <w:shd w:val="clear" w:color="auto" w:fill="FFFFFF"/>
        </w:rPr>
        <w:t xml:space="preserve"> son los libros más importantes del Nuevo Testamento? </w:t>
      </w:r>
      <w:r w:rsidRPr="00C06DF2">
        <w:rPr>
          <w:rFonts w:cstheme="minorHAnsi"/>
          <w:color w:val="222222"/>
          <w:shd w:val="clear" w:color="auto" w:fill="FFFFFF"/>
        </w:rPr>
        <w:t>(Los</w:t>
      </w:r>
      <w:r w:rsidR="00C94B4D" w:rsidRPr="00C06DF2">
        <w:rPr>
          <w:rFonts w:cstheme="minorHAnsi"/>
          <w:color w:val="222222"/>
          <w:shd w:val="clear" w:color="auto" w:fill="FFFFFF"/>
        </w:rPr>
        <w:t xml:space="preserve"> 4 evangelios escritos por San </w:t>
      </w:r>
      <w:r w:rsidRPr="00C06DF2">
        <w:rPr>
          <w:rFonts w:cstheme="minorHAnsi"/>
          <w:color w:val="222222"/>
          <w:shd w:val="clear" w:color="auto" w:fill="FFFFFF"/>
        </w:rPr>
        <w:tab/>
      </w:r>
      <w:r w:rsidR="00C94B4D" w:rsidRPr="00C06DF2">
        <w:rPr>
          <w:rFonts w:cstheme="minorHAnsi"/>
          <w:color w:val="222222"/>
          <w:shd w:val="clear" w:color="auto" w:fill="FFFFFF"/>
        </w:rPr>
        <w:t>Mateo, San Marcos, San Lucas y San Juan)</w:t>
      </w:r>
      <w:r w:rsidRPr="00C06DF2">
        <w:rPr>
          <w:rFonts w:cstheme="minorHAnsi"/>
          <w:color w:val="222222"/>
          <w:shd w:val="clear" w:color="auto" w:fill="FFFFFF"/>
        </w:rPr>
        <w:tab/>
      </w:r>
      <w:r w:rsidR="00300EC8">
        <w:rPr>
          <w:rFonts w:cstheme="minorHAnsi"/>
          <w:color w:val="222222"/>
          <w:shd w:val="clear" w:color="auto" w:fill="FFFFFF"/>
        </w:rPr>
        <w:br/>
      </w:r>
    </w:p>
    <w:p w:rsidR="00300EC8" w:rsidRDefault="00C94B4D" w:rsidP="00300EC8">
      <w:pPr>
        <w:spacing w:after="0" w:line="240" w:lineRule="auto"/>
        <w:jc w:val="both"/>
        <w:rPr>
          <w:rFonts w:cstheme="minorHAnsi"/>
          <w:color w:val="222222"/>
          <w:shd w:val="clear" w:color="auto" w:fill="FFFFFF"/>
        </w:rPr>
      </w:pPr>
      <w:r w:rsidRPr="00300EC8">
        <w:rPr>
          <w:rFonts w:cstheme="minorHAnsi"/>
          <w:color w:val="222222"/>
          <w:shd w:val="clear" w:color="auto" w:fill="FFFFFF"/>
        </w:rPr>
        <w:t>A continuación decimos a los chicos</w:t>
      </w:r>
      <w:r w:rsidR="00300EC8">
        <w:rPr>
          <w:rFonts w:cstheme="minorHAnsi"/>
          <w:color w:val="222222"/>
          <w:shd w:val="clear" w:color="auto" w:fill="FFFFFF"/>
        </w:rPr>
        <w:t xml:space="preserve"> con estas o semejantes palabras</w:t>
      </w:r>
      <w:r w:rsidRPr="00300EC8">
        <w:rPr>
          <w:rFonts w:cstheme="minorHAnsi"/>
          <w:color w:val="222222"/>
          <w:shd w:val="clear" w:color="auto" w:fill="FFFFFF"/>
        </w:rPr>
        <w:t>:</w:t>
      </w:r>
      <w:r w:rsidR="00300EC8">
        <w:rPr>
          <w:rFonts w:cstheme="minorHAnsi"/>
          <w:color w:val="222222"/>
          <w:shd w:val="clear" w:color="auto" w:fill="FFFFFF"/>
        </w:rPr>
        <w:t xml:space="preserve"> </w:t>
      </w:r>
      <w:r w:rsidR="00300EC8" w:rsidRPr="00300EC8">
        <w:rPr>
          <w:rFonts w:cstheme="minorHAnsi"/>
          <w:color w:val="0070C0"/>
          <w:shd w:val="clear" w:color="auto" w:fill="FFFFFF"/>
        </w:rPr>
        <w:t>Si alguna vez habéis ido a misa, o cuando vayáis veréis como se lee l</w:t>
      </w:r>
      <w:r w:rsidRPr="00300EC8">
        <w:rPr>
          <w:rFonts w:cstheme="minorHAnsi"/>
          <w:color w:val="0070C0"/>
          <w:shd w:val="clear" w:color="auto" w:fill="FFFFFF"/>
        </w:rPr>
        <w:t>a Palabra de Dios cada domingo</w:t>
      </w:r>
      <w:r w:rsidR="00300EC8" w:rsidRPr="00300EC8">
        <w:rPr>
          <w:rFonts w:cstheme="minorHAnsi"/>
          <w:color w:val="0070C0"/>
          <w:shd w:val="clear" w:color="auto" w:fill="FFFFFF"/>
        </w:rPr>
        <w:t>, dos lecturas del Antiguo Testamento (una lectura y un salmo)</w:t>
      </w:r>
      <w:r w:rsidRPr="00300EC8">
        <w:rPr>
          <w:rFonts w:cstheme="minorHAnsi"/>
          <w:color w:val="0070C0"/>
          <w:shd w:val="clear" w:color="auto" w:fill="FFFFFF"/>
        </w:rPr>
        <w:t xml:space="preserve"> </w:t>
      </w:r>
      <w:r w:rsidR="00300EC8" w:rsidRPr="00300EC8">
        <w:rPr>
          <w:rFonts w:cstheme="minorHAnsi"/>
          <w:color w:val="0070C0"/>
          <w:shd w:val="clear" w:color="auto" w:fill="FFFFFF"/>
        </w:rPr>
        <w:t>y otras dos lecturas del Nuevo Testamento. (Una segunda lectura y el evangelio). Cuando se lee la lectura, el lector termina diciendo: Palabra de Dios. Y nosotros contestamos: Te alabamos Señor.</w:t>
      </w:r>
      <w:r w:rsidRPr="00300EC8">
        <w:rPr>
          <w:rFonts w:cstheme="minorHAnsi"/>
          <w:color w:val="0070C0"/>
          <w:shd w:val="clear" w:color="auto" w:fill="FFFFFF"/>
        </w:rPr>
        <w:t xml:space="preserve"> </w:t>
      </w:r>
      <w:r w:rsidR="00300EC8" w:rsidRPr="00300EC8">
        <w:rPr>
          <w:rFonts w:cstheme="minorHAnsi"/>
          <w:color w:val="0070C0"/>
          <w:shd w:val="clear" w:color="auto" w:fill="FFFFFF"/>
        </w:rPr>
        <w:t>Y cuando el sacerdote lee el evangelio, al terminar, besa el libro, como hemos hecho al principio de la catequesis, y dice Palabra del Señor, y contestamos: Gloria a ti Señor, Jesús.  Es decir, que la Palabra tiene mucha importancia en la Celebración eucarística. H</w:t>
      </w:r>
      <w:r w:rsidRPr="00300EC8">
        <w:rPr>
          <w:rFonts w:cstheme="minorHAnsi"/>
          <w:color w:val="0070C0"/>
          <w:shd w:val="clear" w:color="auto" w:fill="FFFFFF"/>
        </w:rPr>
        <w:t xml:space="preserve">ay personas que </w:t>
      </w:r>
      <w:r w:rsidR="00300EC8" w:rsidRPr="00300EC8">
        <w:rPr>
          <w:rFonts w:cstheme="minorHAnsi"/>
          <w:color w:val="0070C0"/>
          <w:shd w:val="clear" w:color="auto" w:fill="FFFFFF"/>
        </w:rPr>
        <w:t xml:space="preserve">usan la Palabra de Dios </w:t>
      </w:r>
      <w:r w:rsidRPr="00300EC8">
        <w:rPr>
          <w:rFonts w:cstheme="minorHAnsi"/>
          <w:color w:val="0070C0"/>
          <w:shd w:val="clear" w:color="auto" w:fill="FFFFFF"/>
        </w:rPr>
        <w:t xml:space="preserve">para su oración personal, también, se </w:t>
      </w:r>
      <w:r w:rsidR="00300EC8" w:rsidRPr="00300EC8">
        <w:rPr>
          <w:rFonts w:cstheme="minorHAnsi"/>
          <w:color w:val="0070C0"/>
          <w:shd w:val="clear" w:color="auto" w:fill="FFFFFF"/>
        </w:rPr>
        <w:t>utiliza en catequesis…</w:t>
      </w:r>
      <w:r w:rsidR="00300EC8">
        <w:rPr>
          <w:rFonts w:cstheme="minorHAnsi"/>
          <w:color w:val="222222"/>
          <w:shd w:val="clear" w:color="auto" w:fill="FFFFFF"/>
        </w:rPr>
        <w:t xml:space="preserve"> L</w:t>
      </w:r>
      <w:r w:rsidRPr="00300EC8">
        <w:rPr>
          <w:rFonts w:cstheme="minorHAnsi"/>
          <w:color w:val="222222"/>
          <w:shd w:val="clear" w:color="auto" w:fill="FFFFFF"/>
        </w:rPr>
        <w:t xml:space="preserve">eemos </w:t>
      </w:r>
      <w:r w:rsidR="00300EC8">
        <w:rPr>
          <w:rFonts w:cstheme="minorHAnsi"/>
          <w:color w:val="222222"/>
          <w:shd w:val="clear" w:color="auto" w:fill="FFFFFF"/>
        </w:rPr>
        <w:t xml:space="preserve">todo esto </w:t>
      </w:r>
      <w:r w:rsidRPr="00300EC8">
        <w:rPr>
          <w:rFonts w:cstheme="minorHAnsi"/>
          <w:color w:val="222222"/>
          <w:shd w:val="clear" w:color="auto" w:fill="FFFFFF"/>
        </w:rPr>
        <w:t>en</w:t>
      </w:r>
      <w:r w:rsidR="00300EC8">
        <w:rPr>
          <w:rFonts w:cstheme="minorHAnsi"/>
          <w:color w:val="222222"/>
          <w:shd w:val="clear" w:color="auto" w:fill="FFFFFF"/>
        </w:rPr>
        <w:t xml:space="preserve"> el </w:t>
      </w:r>
      <w:r w:rsidRPr="00300EC8">
        <w:rPr>
          <w:rFonts w:cstheme="minorHAnsi"/>
          <w:color w:val="222222"/>
          <w:shd w:val="clear" w:color="auto" w:fill="FFFFFF"/>
        </w:rPr>
        <w:t xml:space="preserve"> </w:t>
      </w:r>
      <w:r w:rsidRPr="00300EC8">
        <w:rPr>
          <w:rFonts w:cstheme="minorHAnsi"/>
          <w:b/>
          <w:color w:val="222222"/>
          <w:shd w:val="clear" w:color="auto" w:fill="FFFFFF"/>
        </w:rPr>
        <w:t>5</w:t>
      </w:r>
      <w:r w:rsidR="00300EC8" w:rsidRPr="00300EC8">
        <w:rPr>
          <w:rFonts w:cstheme="minorHAnsi"/>
          <w:b/>
          <w:color w:val="222222"/>
          <w:shd w:val="clear" w:color="auto" w:fill="FFFFFF"/>
        </w:rPr>
        <w:t>º</w:t>
      </w:r>
      <w:r w:rsidRPr="00300EC8">
        <w:rPr>
          <w:rFonts w:cstheme="minorHAnsi"/>
          <w:b/>
          <w:color w:val="222222"/>
          <w:shd w:val="clear" w:color="auto" w:fill="FFFFFF"/>
        </w:rPr>
        <w:t xml:space="preserve"> párrafo de la página 15.</w:t>
      </w:r>
      <w:r w:rsidR="00300EC8" w:rsidRPr="00300EC8">
        <w:rPr>
          <w:rFonts w:cstheme="minorHAnsi"/>
          <w:b/>
          <w:color w:val="222222"/>
          <w:shd w:val="clear" w:color="auto" w:fill="FFFFFF"/>
        </w:rPr>
        <w:tab/>
      </w:r>
      <w:r w:rsidRPr="00300EC8">
        <w:rPr>
          <w:rFonts w:cstheme="minorHAnsi"/>
          <w:color w:val="222222"/>
          <w:shd w:val="clear" w:color="auto" w:fill="FFFFFF"/>
        </w:rPr>
        <w:br/>
      </w:r>
      <w:r w:rsidRPr="00300EC8">
        <w:rPr>
          <w:rFonts w:cstheme="minorHAnsi"/>
          <w:color w:val="222222"/>
          <w:shd w:val="clear" w:color="auto" w:fill="FFFFFF"/>
        </w:rPr>
        <w:br/>
      </w:r>
      <w:r w:rsidR="00300EC8">
        <w:rPr>
          <w:rFonts w:cstheme="minorHAnsi"/>
          <w:color w:val="222222"/>
          <w:shd w:val="clear" w:color="auto" w:fill="FFFFFF"/>
        </w:rPr>
        <w:t xml:space="preserve">Damos un </w:t>
      </w:r>
      <w:r w:rsidRPr="00300EC8">
        <w:rPr>
          <w:rFonts w:cstheme="minorHAnsi"/>
          <w:color w:val="222222"/>
          <w:shd w:val="clear" w:color="auto" w:fill="FFFFFF"/>
        </w:rPr>
        <w:t>paso</w:t>
      </w:r>
      <w:r w:rsidR="00300EC8">
        <w:rPr>
          <w:rFonts w:cstheme="minorHAnsi"/>
          <w:color w:val="222222"/>
          <w:shd w:val="clear" w:color="auto" w:fill="FFFFFF"/>
        </w:rPr>
        <w:t xml:space="preserve"> más </w:t>
      </w:r>
      <w:r w:rsidRPr="00300EC8">
        <w:rPr>
          <w:rFonts w:cstheme="minorHAnsi"/>
          <w:color w:val="222222"/>
          <w:shd w:val="clear" w:color="auto" w:fill="FFFFFF"/>
        </w:rPr>
        <w:t xml:space="preserve"> e invitamos a los chicos a abrir las páginas </w:t>
      </w:r>
      <w:r w:rsidRPr="00300EC8">
        <w:rPr>
          <w:rFonts w:cstheme="minorHAnsi"/>
          <w:b/>
          <w:color w:val="222222"/>
          <w:shd w:val="clear" w:color="auto" w:fill="FFFFFF"/>
        </w:rPr>
        <w:t xml:space="preserve">16 y 17. </w:t>
      </w:r>
      <w:r w:rsidRPr="00300EC8">
        <w:rPr>
          <w:rFonts w:cstheme="minorHAnsi"/>
          <w:color w:val="222222"/>
          <w:shd w:val="clear" w:color="auto" w:fill="FFFFFF"/>
        </w:rPr>
        <w:t>Y se lo introducimos c</w:t>
      </w:r>
      <w:r w:rsidR="00300EC8">
        <w:rPr>
          <w:rFonts w:cstheme="minorHAnsi"/>
          <w:color w:val="222222"/>
          <w:shd w:val="clear" w:color="auto" w:fill="FFFFFF"/>
        </w:rPr>
        <w:t xml:space="preserve">on estas o semejantes palabras: </w:t>
      </w:r>
      <w:r w:rsidRPr="00300EC8">
        <w:rPr>
          <w:rFonts w:cstheme="minorHAnsi"/>
          <w:color w:val="222222"/>
          <w:shd w:val="clear" w:color="auto" w:fill="FFFFFF"/>
        </w:rPr>
        <w:t>como veis aquí</w:t>
      </w:r>
      <w:r w:rsidR="00300EC8">
        <w:rPr>
          <w:rFonts w:cstheme="minorHAnsi"/>
          <w:color w:val="222222"/>
          <w:shd w:val="clear" w:color="auto" w:fill="FFFFFF"/>
        </w:rPr>
        <w:t xml:space="preserve"> podemos ver </w:t>
      </w:r>
      <w:r w:rsidRPr="00300EC8">
        <w:rPr>
          <w:rFonts w:cstheme="minorHAnsi"/>
          <w:color w:val="222222"/>
          <w:shd w:val="clear" w:color="auto" w:fill="FFFFFF"/>
        </w:rPr>
        <w:t xml:space="preserve">una gran cruz, y en torno a ella varios niños de distintas razas. Una familia y otra persona mayor. Son personas de distintas edades y pueblos; es la Iglesia construida  con “piedras vivas”. Son personas que creen en Jesús, que murió y resucitó. Como nosotros que estamos aquí en catequesis. </w:t>
      </w:r>
      <w:r w:rsidR="00300EC8">
        <w:rPr>
          <w:rFonts w:cstheme="minorHAnsi"/>
          <w:color w:val="222222"/>
          <w:shd w:val="clear" w:color="auto" w:fill="FFFFFF"/>
        </w:rPr>
        <w:tab/>
      </w:r>
    </w:p>
    <w:p w:rsidR="00040519" w:rsidRDefault="00040519" w:rsidP="00300EC8">
      <w:pPr>
        <w:spacing w:after="0" w:line="240" w:lineRule="auto"/>
        <w:jc w:val="both"/>
        <w:rPr>
          <w:rFonts w:cstheme="minorHAnsi"/>
          <w:color w:val="222222"/>
          <w:shd w:val="clear" w:color="auto" w:fill="FFFFFF"/>
        </w:rPr>
      </w:pPr>
      <w:bookmarkStart w:id="0" w:name="_GoBack"/>
      <w:bookmarkEnd w:id="0"/>
    </w:p>
    <w:p w:rsidR="005361CE" w:rsidRDefault="00300EC8" w:rsidP="00300EC8">
      <w:pPr>
        <w:spacing w:after="0" w:line="240" w:lineRule="auto"/>
        <w:jc w:val="both"/>
        <w:rPr>
          <w:rFonts w:cstheme="minorHAnsi"/>
          <w:color w:val="222222"/>
          <w:shd w:val="clear" w:color="auto" w:fill="FFFFFF"/>
        </w:rPr>
      </w:pPr>
      <w:r>
        <w:rPr>
          <w:rFonts w:cstheme="minorHAnsi"/>
          <w:color w:val="222222"/>
          <w:shd w:val="clear" w:color="auto" w:fill="FFFFFF"/>
        </w:rPr>
        <w:t>La cruz es el signo para el cristiano; muchas personas llevan una cruz colgada del cuello, otras la  tienen colgada en su casa,</w:t>
      </w:r>
      <w:r w:rsidR="005361CE">
        <w:rPr>
          <w:rFonts w:cstheme="minorHAnsi"/>
          <w:color w:val="222222"/>
          <w:shd w:val="clear" w:color="auto" w:fill="FFFFFF"/>
        </w:rPr>
        <w:t xml:space="preserve"> o la tienen encima de una mesa. También vemos a personas que se santiguan  pasar delante de la Iglesia… y a personas como los futbolistas o en el concurso que también se santiguan. </w:t>
      </w:r>
      <w:r w:rsidR="005361CE" w:rsidRPr="00300EC8">
        <w:rPr>
          <w:rFonts w:cstheme="minorHAnsi"/>
          <w:color w:val="222222"/>
          <w:shd w:val="clear" w:color="auto" w:fill="FFFFFF"/>
        </w:rPr>
        <w:t xml:space="preserve"> </w:t>
      </w:r>
    </w:p>
    <w:p w:rsidR="005361CE" w:rsidRDefault="005361CE" w:rsidP="00300EC8">
      <w:pPr>
        <w:spacing w:after="0" w:line="240" w:lineRule="auto"/>
        <w:jc w:val="both"/>
        <w:rPr>
          <w:rFonts w:cstheme="minorHAnsi"/>
          <w:color w:val="222222"/>
          <w:shd w:val="clear" w:color="auto" w:fill="FFFFFF"/>
        </w:rPr>
      </w:pPr>
    </w:p>
    <w:p w:rsidR="005361CE" w:rsidRDefault="00C94B4D" w:rsidP="00300EC8">
      <w:pPr>
        <w:spacing w:after="0" w:line="240" w:lineRule="auto"/>
        <w:jc w:val="both"/>
        <w:rPr>
          <w:rFonts w:cstheme="minorHAnsi"/>
          <w:color w:val="222222"/>
          <w:shd w:val="clear" w:color="auto" w:fill="FFFFFF"/>
        </w:rPr>
      </w:pPr>
      <w:r w:rsidRPr="00300EC8">
        <w:rPr>
          <w:rFonts w:cstheme="minorHAnsi"/>
          <w:color w:val="222222"/>
          <w:shd w:val="clear" w:color="auto" w:fill="FFFFFF"/>
        </w:rPr>
        <w:t xml:space="preserve">Vamos a leer ahora la </w:t>
      </w:r>
      <w:r w:rsidRPr="005361CE">
        <w:rPr>
          <w:rFonts w:cstheme="minorHAnsi"/>
          <w:b/>
          <w:color w:val="222222"/>
          <w:shd w:val="clear" w:color="auto" w:fill="FFFFFF"/>
        </w:rPr>
        <w:t>página 17:</w:t>
      </w:r>
      <w:r w:rsidRPr="00300EC8">
        <w:rPr>
          <w:rFonts w:cstheme="minorHAnsi"/>
          <w:color w:val="222222"/>
          <w:shd w:val="clear" w:color="auto" w:fill="FFFFFF"/>
        </w:rPr>
        <w:t xml:space="preserve"> la lee algún niño. </w:t>
      </w:r>
    </w:p>
    <w:p w:rsidR="005361CE" w:rsidRDefault="005361CE" w:rsidP="00300EC8">
      <w:pPr>
        <w:spacing w:after="0" w:line="240" w:lineRule="auto"/>
        <w:jc w:val="both"/>
        <w:rPr>
          <w:rFonts w:cstheme="minorHAnsi"/>
          <w:color w:val="222222"/>
          <w:shd w:val="clear" w:color="auto" w:fill="FFFFFF"/>
        </w:rPr>
      </w:pPr>
    </w:p>
    <w:p w:rsidR="005361CE" w:rsidRDefault="005361CE" w:rsidP="00300EC8">
      <w:pPr>
        <w:spacing w:after="0" w:line="240" w:lineRule="auto"/>
        <w:jc w:val="both"/>
        <w:rPr>
          <w:rFonts w:cstheme="minorHAnsi"/>
          <w:color w:val="222222"/>
          <w:shd w:val="clear" w:color="auto" w:fill="FFFFFF"/>
        </w:rPr>
      </w:pPr>
      <w:r>
        <w:rPr>
          <w:rFonts w:cstheme="minorHAnsi"/>
          <w:color w:val="222222"/>
          <w:shd w:val="clear" w:color="auto" w:fill="FFFFFF"/>
        </w:rPr>
        <w:t xml:space="preserve">Al terminar de leer decimos: </w:t>
      </w:r>
      <w:r w:rsidRPr="005361CE">
        <w:rPr>
          <w:rFonts w:cstheme="minorHAnsi"/>
          <w:color w:val="0070C0"/>
          <w:shd w:val="clear" w:color="auto" w:fill="FFFFFF"/>
        </w:rPr>
        <w:t>También, p</w:t>
      </w:r>
      <w:r w:rsidR="00C94B4D" w:rsidRPr="005361CE">
        <w:rPr>
          <w:rFonts w:cstheme="minorHAnsi"/>
          <w:color w:val="0070C0"/>
          <w:shd w:val="clear" w:color="auto" w:fill="FFFFFF"/>
        </w:rPr>
        <w:t xml:space="preserve">ara nosotros es muy importante hacer la señal </w:t>
      </w:r>
      <w:r w:rsidRPr="005361CE">
        <w:rPr>
          <w:rFonts w:cstheme="minorHAnsi"/>
          <w:color w:val="0070C0"/>
          <w:shd w:val="clear" w:color="auto" w:fill="FFFFFF"/>
        </w:rPr>
        <w:t>d</w:t>
      </w:r>
      <w:r w:rsidR="00C94B4D" w:rsidRPr="005361CE">
        <w:rPr>
          <w:rFonts w:cstheme="minorHAnsi"/>
          <w:color w:val="0070C0"/>
          <w:shd w:val="clear" w:color="auto" w:fill="FFFFFF"/>
        </w:rPr>
        <w:t>e la Cruz al levantarnos, al dormir... antes de comer.... es nuestro gran signo</w:t>
      </w:r>
      <w:r w:rsidR="00C94B4D" w:rsidRPr="00300EC8">
        <w:rPr>
          <w:rFonts w:cstheme="minorHAnsi"/>
          <w:color w:val="222222"/>
          <w:shd w:val="clear" w:color="auto" w:fill="FFFFFF"/>
        </w:rPr>
        <w:t>.</w:t>
      </w:r>
      <w:r>
        <w:rPr>
          <w:rFonts w:cstheme="minorHAnsi"/>
          <w:color w:val="222222"/>
          <w:shd w:val="clear" w:color="auto" w:fill="FFFFFF"/>
        </w:rPr>
        <w:tab/>
      </w:r>
    </w:p>
    <w:p w:rsidR="00C94B4D" w:rsidRPr="0097500A" w:rsidRDefault="00C94B4D" w:rsidP="00300EC8">
      <w:pPr>
        <w:spacing w:after="0" w:line="240" w:lineRule="auto"/>
        <w:jc w:val="both"/>
        <w:rPr>
          <w:rFonts w:cstheme="minorHAnsi"/>
          <w:color w:val="0070C0"/>
          <w:shd w:val="clear" w:color="auto" w:fill="FFFFFF"/>
        </w:rPr>
      </w:pPr>
      <w:r w:rsidRPr="00300EC8">
        <w:rPr>
          <w:rFonts w:cstheme="minorHAnsi"/>
          <w:color w:val="222222"/>
          <w:shd w:val="clear" w:color="auto" w:fill="FFFFFF"/>
        </w:rPr>
        <w:br/>
      </w:r>
      <w:r w:rsidR="005361CE" w:rsidRPr="005361CE">
        <w:rPr>
          <w:rFonts w:cstheme="minorHAnsi"/>
          <w:color w:val="0070C0"/>
          <w:shd w:val="clear" w:color="auto" w:fill="FFFFFF"/>
        </w:rPr>
        <w:t>Nosotros como bautizados y como cristianos debemos dar señales de nuestra Fe en la  vida diaria, con la familia, con los amigos, en la escuela, en los juegos. Tenemos que comportarnos como cristianos de verdad.</w:t>
      </w:r>
      <w:r w:rsidRPr="00300EC8">
        <w:rPr>
          <w:rFonts w:cstheme="minorHAnsi"/>
          <w:color w:val="222222"/>
          <w:shd w:val="clear" w:color="auto" w:fill="FFFFFF"/>
        </w:rPr>
        <w:br/>
      </w:r>
    </w:p>
    <w:p w:rsidR="000A2908" w:rsidRDefault="000A2908" w:rsidP="000A2908">
      <w:pPr>
        <w:spacing w:after="0" w:line="240" w:lineRule="auto"/>
        <w:jc w:val="both"/>
        <w:rPr>
          <w:rFonts w:cstheme="minorHAnsi"/>
          <w:shd w:val="clear" w:color="auto" w:fill="FFFFFF"/>
        </w:rPr>
      </w:pPr>
    </w:p>
    <w:p w:rsidR="005361CE" w:rsidRDefault="000A2908" w:rsidP="000A2908">
      <w:pPr>
        <w:spacing w:after="0" w:line="240" w:lineRule="auto"/>
        <w:jc w:val="both"/>
        <w:rPr>
          <w:b/>
          <w:color w:val="FF0000"/>
        </w:rPr>
      </w:pPr>
      <w:r w:rsidRPr="00B723F3">
        <w:rPr>
          <w:b/>
          <w:color w:val="FF0000"/>
        </w:rPr>
        <w:t>3º PARTE: ORAMOS</w:t>
      </w:r>
      <w:r>
        <w:rPr>
          <w:b/>
          <w:color w:val="FF0000"/>
        </w:rPr>
        <w:tab/>
      </w:r>
    </w:p>
    <w:p w:rsidR="005361CE" w:rsidRDefault="005361CE" w:rsidP="000A2908">
      <w:pPr>
        <w:spacing w:after="0" w:line="240" w:lineRule="auto"/>
        <w:jc w:val="both"/>
        <w:rPr>
          <w:b/>
          <w:color w:val="FF0000"/>
        </w:rPr>
      </w:pPr>
      <w:r w:rsidRPr="00300EC8">
        <w:rPr>
          <w:rFonts w:cstheme="minorHAnsi"/>
          <w:color w:val="222222"/>
          <w:shd w:val="clear" w:color="auto" w:fill="FFFFFF"/>
        </w:rPr>
        <w:t xml:space="preserve">Pues ahora, al terminar nuestra catequesis volvemos a la </w:t>
      </w:r>
      <w:r w:rsidRPr="005361CE">
        <w:rPr>
          <w:rFonts w:cstheme="minorHAnsi"/>
          <w:b/>
          <w:color w:val="222222"/>
          <w:shd w:val="clear" w:color="auto" w:fill="FFFFFF"/>
        </w:rPr>
        <w:t>página 15</w:t>
      </w:r>
      <w:r w:rsidRPr="00300EC8">
        <w:rPr>
          <w:rFonts w:cstheme="minorHAnsi"/>
          <w:color w:val="222222"/>
          <w:shd w:val="clear" w:color="auto" w:fill="FFFFFF"/>
        </w:rPr>
        <w:t xml:space="preserve"> y </w:t>
      </w:r>
      <w:r>
        <w:rPr>
          <w:rFonts w:cstheme="minorHAnsi"/>
          <w:color w:val="222222"/>
          <w:shd w:val="clear" w:color="auto" w:fill="FFFFFF"/>
        </w:rPr>
        <w:t>damos</w:t>
      </w:r>
      <w:r w:rsidRPr="00300EC8">
        <w:rPr>
          <w:rFonts w:cstheme="minorHAnsi"/>
          <w:color w:val="222222"/>
          <w:shd w:val="clear" w:color="auto" w:fill="FFFFFF"/>
        </w:rPr>
        <w:t xml:space="preserve"> gracias a Dios por su Palabra</w:t>
      </w:r>
      <w:r>
        <w:rPr>
          <w:rFonts w:cstheme="minorHAnsi"/>
          <w:color w:val="222222"/>
          <w:shd w:val="clear" w:color="auto" w:fill="FFFFFF"/>
        </w:rPr>
        <w:t>, por haber querido revelarse a través de la historia, por querernos como un padre</w:t>
      </w:r>
      <w:r w:rsidRPr="00300EC8">
        <w:rPr>
          <w:rFonts w:cstheme="minorHAnsi"/>
          <w:color w:val="222222"/>
          <w:shd w:val="clear" w:color="auto" w:fill="FFFFFF"/>
        </w:rPr>
        <w:t xml:space="preserve">. Nos santiguamos y juntos </w:t>
      </w:r>
      <w:r>
        <w:rPr>
          <w:rFonts w:cstheme="minorHAnsi"/>
          <w:color w:val="222222"/>
          <w:shd w:val="clear" w:color="auto" w:fill="FFFFFF"/>
        </w:rPr>
        <w:t>rezamos.</w:t>
      </w:r>
    </w:p>
    <w:p w:rsidR="004011E3" w:rsidRPr="00903E9C" w:rsidRDefault="00622798" w:rsidP="005361CE">
      <w:pPr>
        <w:spacing w:after="0" w:line="240" w:lineRule="auto"/>
        <w:jc w:val="both"/>
        <w:rPr>
          <w:rFonts w:cstheme="minorHAnsi"/>
          <w:color w:val="222222"/>
          <w:shd w:val="clear" w:color="auto" w:fill="FFFFFF"/>
        </w:rPr>
      </w:pPr>
      <w:r w:rsidRPr="000A2908">
        <w:rPr>
          <w:rFonts w:cstheme="minorHAnsi"/>
          <w:shd w:val="clear" w:color="auto" w:fill="FFFFFF"/>
        </w:rPr>
        <w:br/>
      </w:r>
    </w:p>
    <w:p w:rsidR="00903E9C" w:rsidRDefault="00903E9C" w:rsidP="00A3162E">
      <w:pPr>
        <w:spacing w:after="0" w:line="240" w:lineRule="auto"/>
        <w:jc w:val="both"/>
        <w:rPr>
          <w:rFonts w:ascii="Arial" w:hAnsi="Arial" w:cs="Arial"/>
          <w:color w:val="222222"/>
          <w:shd w:val="clear" w:color="auto" w:fill="FFFFFF"/>
        </w:rPr>
      </w:pPr>
    </w:p>
    <w:sectPr w:rsidR="00903E9C" w:rsidSect="00646DA1">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F7D"/>
    <w:multiLevelType w:val="hybridMultilevel"/>
    <w:tmpl w:val="D590B71A"/>
    <w:lvl w:ilvl="0" w:tplc="BF42D900">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1677AC"/>
    <w:multiLevelType w:val="hybridMultilevel"/>
    <w:tmpl w:val="0DBE9306"/>
    <w:lvl w:ilvl="0" w:tplc="BF42D900">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024D46"/>
    <w:multiLevelType w:val="hybridMultilevel"/>
    <w:tmpl w:val="A342A300"/>
    <w:lvl w:ilvl="0" w:tplc="E9C26250">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3D020C"/>
    <w:multiLevelType w:val="hybridMultilevel"/>
    <w:tmpl w:val="5560D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517F09"/>
    <w:multiLevelType w:val="hybridMultilevel"/>
    <w:tmpl w:val="9AF42FE8"/>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055940"/>
    <w:multiLevelType w:val="hybridMultilevel"/>
    <w:tmpl w:val="493E5EE6"/>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5E3B11"/>
    <w:multiLevelType w:val="hybridMultilevel"/>
    <w:tmpl w:val="997EF2A2"/>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4C6887"/>
    <w:multiLevelType w:val="hybridMultilevel"/>
    <w:tmpl w:val="7C1EFAE8"/>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425828"/>
    <w:multiLevelType w:val="hybridMultilevel"/>
    <w:tmpl w:val="77B83196"/>
    <w:lvl w:ilvl="0" w:tplc="1BB8A6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9A7056"/>
    <w:multiLevelType w:val="hybridMultilevel"/>
    <w:tmpl w:val="DBF863DE"/>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3D5035"/>
    <w:multiLevelType w:val="hybridMultilevel"/>
    <w:tmpl w:val="702E1680"/>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B25947"/>
    <w:multiLevelType w:val="hybridMultilevel"/>
    <w:tmpl w:val="66040B9C"/>
    <w:lvl w:ilvl="0" w:tplc="B29A2EBA">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0"/>
  </w:num>
  <w:num w:numId="8">
    <w:abstractNumId w:val="2"/>
  </w:num>
  <w:num w:numId="9">
    <w:abstractNumId w:val="1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B"/>
    <w:rsid w:val="00003F69"/>
    <w:rsid w:val="00040519"/>
    <w:rsid w:val="00083549"/>
    <w:rsid w:val="000A2908"/>
    <w:rsid w:val="001F308E"/>
    <w:rsid w:val="001F4F93"/>
    <w:rsid w:val="001F78AC"/>
    <w:rsid w:val="002343F6"/>
    <w:rsid w:val="00236CEA"/>
    <w:rsid w:val="00300EC8"/>
    <w:rsid w:val="0032660F"/>
    <w:rsid w:val="00334AAB"/>
    <w:rsid w:val="0037314B"/>
    <w:rsid w:val="003738F4"/>
    <w:rsid w:val="003803A1"/>
    <w:rsid w:val="003B2ECA"/>
    <w:rsid w:val="003F2AA0"/>
    <w:rsid w:val="003F464A"/>
    <w:rsid w:val="004011E3"/>
    <w:rsid w:val="004F4DBA"/>
    <w:rsid w:val="005335B2"/>
    <w:rsid w:val="005361CE"/>
    <w:rsid w:val="005F3663"/>
    <w:rsid w:val="00622798"/>
    <w:rsid w:val="00646235"/>
    <w:rsid w:val="00646DA1"/>
    <w:rsid w:val="006B2BB6"/>
    <w:rsid w:val="006B7CB5"/>
    <w:rsid w:val="006E6BC2"/>
    <w:rsid w:val="006F4AD3"/>
    <w:rsid w:val="007E7686"/>
    <w:rsid w:val="008909E0"/>
    <w:rsid w:val="008B6729"/>
    <w:rsid w:val="00903E9C"/>
    <w:rsid w:val="00943568"/>
    <w:rsid w:val="0097500A"/>
    <w:rsid w:val="00A265AB"/>
    <w:rsid w:val="00A3162E"/>
    <w:rsid w:val="00B723F3"/>
    <w:rsid w:val="00BA7836"/>
    <w:rsid w:val="00BB4D48"/>
    <w:rsid w:val="00C06DF2"/>
    <w:rsid w:val="00C612C1"/>
    <w:rsid w:val="00C94B4D"/>
    <w:rsid w:val="00E77B1C"/>
    <w:rsid w:val="00E9154C"/>
    <w:rsid w:val="00ED769A"/>
    <w:rsid w:val="00F764FC"/>
    <w:rsid w:val="00FC44F8"/>
    <w:rsid w:val="00FE543B"/>
    <w:rsid w:val="00FF4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236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CEA"/>
    <w:rPr>
      <w:rFonts w:ascii="Tahoma" w:hAnsi="Tahoma" w:cs="Tahoma"/>
      <w:sz w:val="16"/>
      <w:szCs w:val="16"/>
    </w:rPr>
  </w:style>
  <w:style w:type="paragraph" w:styleId="Textosinformato">
    <w:name w:val="Plain Text"/>
    <w:basedOn w:val="Normal"/>
    <w:link w:val="TextosinformatoCar"/>
    <w:uiPriority w:val="99"/>
    <w:semiHidden/>
    <w:unhideWhenUsed/>
    <w:rsid w:val="006F4AD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6F4AD3"/>
    <w:rPr>
      <w:rFonts w:ascii="Calibri" w:hAnsi="Calibri"/>
      <w:szCs w:val="21"/>
    </w:rPr>
  </w:style>
  <w:style w:type="table" w:styleId="Tablaconcuadrcula">
    <w:name w:val="Table Grid"/>
    <w:basedOn w:val="Tablanormal"/>
    <w:uiPriority w:val="59"/>
    <w:rsid w:val="00380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14B"/>
    <w:pPr>
      <w:ind w:left="720"/>
      <w:contextualSpacing/>
    </w:pPr>
  </w:style>
  <w:style w:type="paragraph" w:styleId="NormalWeb">
    <w:name w:val="Normal (Web)"/>
    <w:basedOn w:val="Normal"/>
    <w:uiPriority w:val="99"/>
    <w:unhideWhenUsed/>
    <w:rsid w:val="009435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43568"/>
    <w:rPr>
      <w:i/>
      <w:iCs/>
    </w:rPr>
  </w:style>
  <w:style w:type="paragraph" w:styleId="Textodeglobo">
    <w:name w:val="Balloon Text"/>
    <w:basedOn w:val="Normal"/>
    <w:link w:val="TextodegloboCar"/>
    <w:uiPriority w:val="99"/>
    <w:semiHidden/>
    <w:unhideWhenUsed/>
    <w:rsid w:val="00236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CEA"/>
    <w:rPr>
      <w:rFonts w:ascii="Tahoma" w:hAnsi="Tahoma" w:cs="Tahoma"/>
      <w:sz w:val="16"/>
      <w:szCs w:val="16"/>
    </w:rPr>
  </w:style>
  <w:style w:type="paragraph" w:styleId="Textosinformato">
    <w:name w:val="Plain Text"/>
    <w:basedOn w:val="Normal"/>
    <w:link w:val="TextosinformatoCar"/>
    <w:uiPriority w:val="99"/>
    <w:semiHidden/>
    <w:unhideWhenUsed/>
    <w:rsid w:val="006F4AD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6F4AD3"/>
    <w:rPr>
      <w:rFonts w:ascii="Calibri" w:hAnsi="Calibri"/>
      <w:szCs w:val="21"/>
    </w:rPr>
  </w:style>
  <w:style w:type="table" w:styleId="Tablaconcuadrcula">
    <w:name w:val="Table Grid"/>
    <w:basedOn w:val="Tablanormal"/>
    <w:uiPriority w:val="59"/>
    <w:rsid w:val="00380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4279">
      <w:bodyDiv w:val="1"/>
      <w:marLeft w:val="0"/>
      <w:marRight w:val="0"/>
      <w:marTop w:val="0"/>
      <w:marBottom w:val="0"/>
      <w:divBdr>
        <w:top w:val="none" w:sz="0" w:space="0" w:color="auto"/>
        <w:left w:val="none" w:sz="0" w:space="0" w:color="auto"/>
        <w:bottom w:val="none" w:sz="0" w:space="0" w:color="auto"/>
        <w:right w:val="none" w:sz="0" w:space="0" w:color="auto"/>
      </w:divBdr>
    </w:div>
    <w:div w:id="724715271">
      <w:bodyDiv w:val="1"/>
      <w:marLeft w:val="0"/>
      <w:marRight w:val="0"/>
      <w:marTop w:val="0"/>
      <w:marBottom w:val="0"/>
      <w:divBdr>
        <w:top w:val="none" w:sz="0" w:space="0" w:color="auto"/>
        <w:left w:val="none" w:sz="0" w:space="0" w:color="auto"/>
        <w:bottom w:val="none" w:sz="0" w:space="0" w:color="auto"/>
        <w:right w:val="none" w:sz="0" w:space="0" w:color="auto"/>
      </w:divBdr>
    </w:div>
    <w:div w:id="17563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70C5-3D06-4EB4-AE30-2172A27C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5</cp:revision>
  <dcterms:created xsi:type="dcterms:W3CDTF">2019-09-07T11:40:00Z</dcterms:created>
  <dcterms:modified xsi:type="dcterms:W3CDTF">2019-09-17T16:29:00Z</dcterms:modified>
</cp:coreProperties>
</file>