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>CATEQUESIS NARRATIVA. 4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37314B" w:rsidRPr="003738F4" w:rsidRDefault="00334AAB" w:rsidP="0037314B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TEMA 3</w:t>
      </w:r>
      <w:r w:rsidR="00256ACC">
        <w:rPr>
          <w:b/>
          <w:color w:val="7030A0"/>
          <w:sz w:val="28"/>
          <w:szCs w:val="28"/>
        </w:rPr>
        <w:t>7</w:t>
      </w:r>
      <w:r>
        <w:rPr>
          <w:b/>
          <w:color w:val="7030A0"/>
          <w:sz w:val="28"/>
          <w:szCs w:val="28"/>
        </w:rPr>
        <w:t xml:space="preserve">. </w:t>
      </w:r>
      <w:r w:rsidR="00256ACC">
        <w:rPr>
          <w:b/>
          <w:color w:val="7030A0"/>
          <w:sz w:val="28"/>
          <w:szCs w:val="28"/>
        </w:rPr>
        <w:t>CELEBRAMOS LA RECONCILIACION</w:t>
      </w:r>
      <w:r w:rsidR="00147123">
        <w:rPr>
          <w:b/>
          <w:color w:val="7030A0"/>
          <w:sz w:val="28"/>
          <w:szCs w:val="28"/>
        </w:rPr>
        <w:t xml:space="preserve"> II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 </w:t>
      </w:r>
      <w:r w:rsidR="00334AAB">
        <w:rPr>
          <w:sz w:val="20"/>
          <w:szCs w:val="20"/>
        </w:rPr>
        <w:t>21</w:t>
      </w:r>
      <w:r w:rsidR="00E05530">
        <w:rPr>
          <w:sz w:val="20"/>
          <w:szCs w:val="20"/>
        </w:rPr>
        <w:t>8</w:t>
      </w:r>
      <w:r w:rsidRPr="003738F4">
        <w:rPr>
          <w:sz w:val="20"/>
          <w:szCs w:val="20"/>
        </w:rPr>
        <w:t>-21</w:t>
      </w:r>
      <w:r w:rsidR="00E05530">
        <w:rPr>
          <w:sz w:val="20"/>
          <w:szCs w:val="20"/>
        </w:rPr>
        <w:t>9</w:t>
      </w:r>
    </w:p>
    <w:p w:rsidR="00334AAB" w:rsidRPr="003738F4" w:rsidRDefault="001F308E" w:rsidP="00334AAB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Pr="003738F4">
        <w:rPr>
          <w:sz w:val="20"/>
          <w:szCs w:val="20"/>
        </w:rPr>
        <w:t>10</w:t>
      </w:r>
      <w:r w:rsidR="00E05530">
        <w:rPr>
          <w:sz w:val="20"/>
          <w:szCs w:val="20"/>
        </w:rPr>
        <w:t>8</w:t>
      </w:r>
      <w:r w:rsidR="00FC44F8" w:rsidRPr="003738F4">
        <w:rPr>
          <w:sz w:val="20"/>
          <w:szCs w:val="20"/>
        </w:rPr>
        <w:t>-</w:t>
      </w:r>
      <w:r w:rsidRPr="003738F4">
        <w:rPr>
          <w:sz w:val="20"/>
          <w:szCs w:val="20"/>
        </w:rPr>
        <w:t>10</w:t>
      </w:r>
      <w:r w:rsidR="00E05530">
        <w:rPr>
          <w:sz w:val="20"/>
          <w:szCs w:val="20"/>
        </w:rPr>
        <w:t>9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</w:p>
    <w:p w:rsidR="0037314B" w:rsidRPr="003738F4" w:rsidRDefault="0037314B" w:rsidP="0037314B">
      <w:pPr>
        <w:pStyle w:val="Prrafodelista"/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Objetivos del </w:t>
      </w:r>
      <w:r w:rsidR="001F308E" w:rsidRPr="003738F4">
        <w:rPr>
          <w:b/>
          <w:color w:val="FF0000"/>
          <w:sz w:val="20"/>
          <w:szCs w:val="20"/>
        </w:rPr>
        <w:t xml:space="preserve"> </w:t>
      </w:r>
      <w:r w:rsidR="00334AAB">
        <w:rPr>
          <w:b/>
          <w:color w:val="FF0000"/>
          <w:sz w:val="20"/>
          <w:szCs w:val="20"/>
        </w:rPr>
        <w:t>tema</w:t>
      </w:r>
    </w:p>
    <w:p w:rsidR="00E05530" w:rsidRPr="003738F4" w:rsidRDefault="00E05530" w:rsidP="00E0553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Celebrar: </w:t>
      </w:r>
      <w:r w:rsidRPr="003738F4">
        <w:rPr>
          <w:sz w:val="20"/>
          <w:szCs w:val="20"/>
        </w:rPr>
        <w:t>El sacramento de la Reconciliación y reconocer la necesidad del perdón antes de recibir la eucaristía. Conocer y valorar los actos del penitente como preparación al sacramento.</w:t>
      </w:r>
    </w:p>
    <w:p w:rsidR="00E05530" w:rsidRPr="003738F4" w:rsidRDefault="00E05530" w:rsidP="00E0553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>Vivir:</w:t>
      </w:r>
      <w:r w:rsidRPr="003738F4">
        <w:rPr>
          <w:sz w:val="20"/>
          <w:szCs w:val="20"/>
        </w:rPr>
        <w:t xml:space="preserve"> Descubrir que amando como Jesús nos ama se puede vencer el pecado. Identificar el perdón como  una muestra concreta del amor al prójimo y reconocer el sacramento de la Reconciliación y su práctica frecuente como imprescindibles para la vida cristiana. </w:t>
      </w:r>
    </w:p>
    <w:p w:rsidR="00E05530" w:rsidRPr="003738F4" w:rsidRDefault="00E05530" w:rsidP="00E05530">
      <w:pPr>
        <w:pStyle w:val="Prrafodelista"/>
        <w:numPr>
          <w:ilvl w:val="1"/>
          <w:numId w:val="1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>Orar.</w:t>
      </w:r>
      <w:r w:rsidRPr="003738F4">
        <w:rPr>
          <w:sz w:val="20"/>
          <w:szCs w:val="20"/>
        </w:rPr>
        <w:t xml:space="preserve"> Dirigirse a Dios con alegría y agradecimiento ante el perdón y el amor que continuamente nos ofrece. Ejercitarse en el examen de conciencia, como una forma de relación con Dios en la que El ilumina nuestra vida.</w:t>
      </w:r>
    </w:p>
    <w:p w:rsidR="001F308E" w:rsidRPr="001F308E" w:rsidRDefault="001F308E" w:rsidP="001F308E">
      <w:pPr>
        <w:pStyle w:val="Prrafodelista"/>
        <w:spacing w:after="0" w:line="240" w:lineRule="auto"/>
        <w:ind w:left="1434"/>
        <w:jc w:val="both"/>
        <w:rPr>
          <w:sz w:val="24"/>
          <w:szCs w:val="24"/>
        </w:rPr>
      </w:pPr>
    </w:p>
    <w:p w:rsidR="001F308E" w:rsidRPr="003738F4" w:rsidRDefault="001F308E" w:rsidP="006230A5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 xml:space="preserve">1º PARTE: </w:t>
      </w:r>
      <w:r w:rsidR="00E9154C" w:rsidRPr="003738F4">
        <w:rPr>
          <w:b/>
          <w:color w:val="FF0000"/>
        </w:rPr>
        <w:t>CONOCEMOS</w:t>
      </w:r>
    </w:p>
    <w:p w:rsidR="00E05530" w:rsidRDefault="00AB0596" w:rsidP="006230A5">
      <w:pPr>
        <w:spacing w:after="0" w:line="240" w:lineRule="auto"/>
        <w:jc w:val="both"/>
      </w:pPr>
      <w:r>
        <w:t xml:space="preserve">Este </w:t>
      </w:r>
      <w:r w:rsidRPr="00AB0596">
        <w:rPr>
          <w:b/>
        </w:rPr>
        <w:t>tema 37 II</w:t>
      </w:r>
      <w:r>
        <w:t xml:space="preserve"> viene a ser como un resumen de todo lo que hemos visto hasta ahora en los últimos temas. Un resumen que </w:t>
      </w:r>
      <w:r w:rsidRPr="00AB0596">
        <w:rPr>
          <w:b/>
        </w:rPr>
        <w:t>quiere profundizar</w:t>
      </w:r>
      <w:r>
        <w:t xml:space="preserve">  cómo se celebra y se vive el sacramento de la Penitencia para que cuando nos acerquemos a él, experimentemos el gozo de sabernos perdonados y amados por Dios.</w:t>
      </w:r>
    </w:p>
    <w:p w:rsidR="00AB0596" w:rsidRDefault="00AB0596" w:rsidP="006230A5">
      <w:pPr>
        <w:spacing w:after="0" w:line="240" w:lineRule="auto"/>
        <w:jc w:val="both"/>
      </w:pPr>
    </w:p>
    <w:p w:rsidR="00147123" w:rsidRDefault="00147123" w:rsidP="00147123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TEMA 37. CELEBRAMOS LA RECONCILIACION II</w:t>
      </w:r>
    </w:p>
    <w:p w:rsidR="004B1B7E" w:rsidRPr="003738F4" w:rsidRDefault="004B1B7E" w:rsidP="004B1B7E">
      <w:pPr>
        <w:rPr>
          <w:b/>
          <w:color w:val="7030A0"/>
          <w:sz w:val="28"/>
          <w:szCs w:val="28"/>
        </w:rPr>
      </w:pPr>
      <w:r w:rsidRPr="00BD34BE">
        <w:rPr>
          <w:b/>
          <w:color w:val="FF0000"/>
        </w:rPr>
        <w:t>COMENTAMOS EL DIBUJO</w:t>
      </w:r>
    </w:p>
    <w:p w:rsidR="00680EF8" w:rsidRDefault="00AB0596" w:rsidP="00FC44F8">
      <w:pPr>
        <w:spacing w:after="0" w:line="240" w:lineRule="auto"/>
        <w:jc w:val="both"/>
        <w:rPr>
          <w:i/>
          <w:color w:val="0070C0"/>
        </w:rPr>
      </w:pPr>
      <w:r w:rsidRPr="00AB0596">
        <w:rPr>
          <w:i/>
        </w:rPr>
        <w:t>Comenzamos invitando a los niños a abrir el catecismo por la pagina 112</w:t>
      </w:r>
      <w:r>
        <w:rPr>
          <w:i/>
          <w:color w:val="0070C0"/>
        </w:rPr>
        <w:t>. Y les decimos, con esta</w:t>
      </w:r>
      <w:r w:rsidR="00680EF8">
        <w:rPr>
          <w:i/>
          <w:color w:val="0070C0"/>
        </w:rPr>
        <w:t>s</w:t>
      </w:r>
      <w:r>
        <w:rPr>
          <w:i/>
          <w:color w:val="0070C0"/>
        </w:rPr>
        <w:t xml:space="preserve"> o </w:t>
      </w:r>
      <w:r w:rsidR="00680EF8">
        <w:rPr>
          <w:i/>
          <w:color w:val="0070C0"/>
        </w:rPr>
        <w:t>semejantes</w:t>
      </w:r>
      <w:r>
        <w:rPr>
          <w:i/>
          <w:color w:val="0070C0"/>
        </w:rPr>
        <w:t xml:space="preserve"> palabras. </w:t>
      </w:r>
      <w:r w:rsidR="00680EF8">
        <w:rPr>
          <w:i/>
          <w:color w:val="0070C0"/>
        </w:rPr>
        <w:t xml:space="preserve">Chicos vamos a hacer ahora un pequeño resumen de todo lo que hemos </w:t>
      </w:r>
      <w:r w:rsidR="005950D8">
        <w:rPr>
          <w:i/>
          <w:color w:val="0070C0"/>
        </w:rPr>
        <w:t>hablado,</w:t>
      </w:r>
      <w:r w:rsidR="00680EF8">
        <w:rPr>
          <w:i/>
          <w:color w:val="0070C0"/>
        </w:rPr>
        <w:t xml:space="preserve"> pero antes amos a ver que nos dice el dibujo de este día ¿Qué vemos? ¿Qué colores tenemos? </w:t>
      </w:r>
      <w:proofErr w:type="gramStart"/>
      <w:r w:rsidR="00680EF8">
        <w:rPr>
          <w:i/>
          <w:color w:val="0070C0"/>
        </w:rPr>
        <w:t>¿</w:t>
      </w:r>
      <w:proofErr w:type="gramEnd"/>
      <w:r w:rsidR="00680EF8">
        <w:rPr>
          <w:i/>
          <w:color w:val="0070C0"/>
        </w:rPr>
        <w:t xml:space="preserve">Qué quieren decir los colores </w:t>
      </w:r>
      <w:r w:rsidR="00680EF8" w:rsidRPr="00680EF8">
        <w:rPr>
          <w:i/>
        </w:rPr>
        <w:t>.</w:t>
      </w:r>
      <w:r w:rsidR="00680EF8">
        <w:rPr>
          <w:i/>
        </w:rPr>
        <w:t xml:space="preserve"> </w:t>
      </w:r>
      <w:r w:rsidR="00680EF8" w:rsidRPr="00680EF8">
        <w:rPr>
          <w:i/>
        </w:rPr>
        <w:t>Después de dejar que los niños habl</w:t>
      </w:r>
      <w:r w:rsidR="00680EF8">
        <w:rPr>
          <w:i/>
        </w:rPr>
        <w:t xml:space="preserve">en. </w:t>
      </w:r>
      <w:r w:rsidR="00680EF8">
        <w:rPr>
          <w:i/>
          <w:color w:val="0070C0"/>
        </w:rPr>
        <w:t xml:space="preserve"> </w:t>
      </w:r>
      <w:r w:rsidR="00680EF8" w:rsidRPr="005950D8">
        <w:rPr>
          <w:i/>
        </w:rPr>
        <w:t xml:space="preserve">Su catequista explica así: </w:t>
      </w:r>
      <w:r w:rsidR="00680EF8">
        <w:rPr>
          <w:i/>
          <w:color w:val="0070C0"/>
        </w:rPr>
        <w:t xml:space="preserve">el dibujo recoge dos escenas de perdón: la de dos personas que hacen la paces y de nuevo se nos recuerda la historia del regreso del hijo pródigo. El rostro de las personas refleja alegría y paz. Un mismo color uno todo el dibujo, </w:t>
      </w:r>
      <w:r w:rsidR="00680EF8" w:rsidRPr="00680EF8">
        <w:rPr>
          <w:b/>
          <w:i/>
          <w:color w:val="0070C0"/>
        </w:rPr>
        <w:t>el verde de la esperanza</w:t>
      </w:r>
      <w:r w:rsidR="00680EF8">
        <w:rPr>
          <w:i/>
          <w:color w:val="0070C0"/>
        </w:rPr>
        <w:t xml:space="preserve">, el verde de que algo nuevo que está naciendo, </w:t>
      </w:r>
      <w:r w:rsidR="00680EF8" w:rsidRPr="00680EF8">
        <w:rPr>
          <w:b/>
          <w:i/>
          <w:color w:val="0070C0"/>
        </w:rPr>
        <w:t>está naciendo la vida en el perdonado.</w:t>
      </w:r>
      <w:r w:rsidR="00680EF8">
        <w:rPr>
          <w:b/>
          <w:i/>
          <w:color w:val="0070C0"/>
        </w:rPr>
        <w:t xml:space="preserve"> </w:t>
      </w:r>
      <w:r w:rsidR="00680EF8">
        <w:rPr>
          <w:i/>
          <w:color w:val="0070C0"/>
        </w:rPr>
        <w:t xml:space="preserve">Otro color, </w:t>
      </w:r>
      <w:r w:rsidR="00680EF8" w:rsidRPr="00680EF8">
        <w:rPr>
          <w:b/>
          <w:i/>
          <w:color w:val="0070C0"/>
        </w:rPr>
        <w:t>el  ros</w:t>
      </w:r>
      <w:r w:rsidR="00680EF8">
        <w:rPr>
          <w:b/>
          <w:i/>
          <w:color w:val="0070C0"/>
        </w:rPr>
        <w:t>a</w:t>
      </w:r>
      <w:r w:rsidR="00680EF8">
        <w:rPr>
          <w:i/>
          <w:color w:val="0070C0"/>
        </w:rPr>
        <w:t xml:space="preserve"> tienen sus manos y sus lab</w:t>
      </w:r>
      <w:r w:rsidR="005950D8">
        <w:rPr>
          <w:i/>
          <w:color w:val="0070C0"/>
        </w:rPr>
        <w:t>ios</w:t>
      </w:r>
      <w:r w:rsidR="00680EF8">
        <w:rPr>
          <w:i/>
          <w:color w:val="0070C0"/>
        </w:rPr>
        <w:t xml:space="preserve">, porque el pedir perdón tiene que ir siempre acompañado de gestos concretos, no solo de palabras. Y como en el pedir perdón se encuentra </w:t>
      </w:r>
      <w:r w:rsidR="005950D8">
        <w:rPr>
          <w:i/>
          <w:color w:val="0070C0"/>
        </w:rPr>
        <w:t>también</w:t>
      </w:r>
      <w:r w:rsidR="00680EF8">
        <w:rPr>
          <w:i/>
          <w:color w:val="0070C0"/>
        </w:rPr>
        <w:t xml:space="preserve"> Dios, por eso las manos que perdonan esta rosas porque ahí esta Dios. </w:t>
      </w:r>
    </w:p>
    <w:p w:rsidR="005950D8" w:rsidRDefault="005950D8" w:rsidP="00FC44F8">
      <w:pPr>
        <w:spacing w:after="0" w:line="240" w:lineRule="auto"/>
        <w:jc w:val="both"/>
        <w:rPr>
          <w:i/>
          <w:color w:val="0070C0"/>
        </w:rPr>
      </w:pPr>
    </w:p>
    <w:p w:rsidR="005950D8" w:rsidRPr="005950D8" w:rsidRDefault="005950D8" w:rsidP="00FC44F8">
      <w:pPr>
        <w:spacing w:after="0" w:line="240" w:lineRule="auto"/>
        <w:jc w:val="both"/>
        <w:rPr>
          <w:i/>
        </w:rPr>
      </w:pPr>
      <w:r>
        <w:rPr>
          <w:i/>
          <w:color w:val="0070C0"/>
        </w:rPr>
        <w:t xml:space="preserve">Jesús expresa la alegría de la conversión y la confesión con el texto que está al lado del dibujo. ¿Quién lo quiere leer? </w:t>
      </w:r>
      <w:r w:rsidRPr="005950D8">
        <w:rPr>
          <w:i/>
        </w:rPr>
        <w:t>Se le</w:t>
      </w:r>
      <w:r>
        <w:rPr>
          <w:i/>
        </w:rPr>
        <w:t>e. Después se sigue explicando.</w:t>
      </w:r>
      <w:r>
        <w:rPr>
          <w:i/>
          <w:color w:val="0070C0"/>
        </w:rPr>
        <w:t xml:space="preserve"> Fijaos lo que significa estar en paz con Dios, lo importante que es estar siempre confesando… que en el cielo hay mucha alegría, mucha fiesta…. Cuando yo me confieso, o cuando vosotros en confesáis, Dios hace una fiesta en el cielo por cada uno de nosotros.</w:t>
      </w:r>
    </w:p>
    <w:p w:rsidR="00680EF8" w:rsidRDefault="00680EF8" w:rsidP="00FC44F8">
      <w:pPr>
        <w:spacing w:after="0" w:line="240" w:lineRule="auto"/>
        <w:jc w:val="both"/>
        <w:rPr>
          <w:i/>
          <w:color w:val="0070C0"/>
        </w:rPr>
      </w:pPr>
    </w:p>
    <w:p w:rsidR="00680EF8" w:rsidRDefault="005950D8" w:rsidP="00FC44F8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 xml:space="preserve">Ahora vamos a recordar lo que hemos visto en estos temas pasado. </w:t>
      </w:r>
      <w:r w:rsidRPr="004B1B7E">
        <w:rPr>
          <w:b/>
          <w:i/>
          <w:color w:val="0070C0"/>
        </w:rPr>
        <w:t>Vamos a leer las preguntas de la página 112.</w:t>
      </w:r>
      <w:r>
        <w:rPr>
          <w:i/>
          <w:color w:val="0070C0"/>
        </w:rPr>
        <w:t xml:space="preserve"> </w:t>
      </w:r>
      <w:r w:rsidRPr="005950D8">
        <w:rPr>
          <w:i/>
        </w:rPr>
        <w:t xml:space="preserve">(Su catequista lee la pregunta y un niño o niña lee la respuesta en azul. Se explica y aclara si hay alguna duda) </w:t>
      </w:r>
    </w:p>
    <w:p w:rsidR="008F55CA" w:rsidRPr="003738F4" w:rsidRDefault="008F55CA" w:rsidP="00FC44F8">
      <w:pPr>
        <w:spacing w:after="0" w:line="240" w:lineRule="auto"/>
        <w:jc w:val="both"/>
        <w:rPr>
          <w:color w:val="0070C0"/>
        </w:rPr>
      </w:pPr>
    </w:p>
    <w:p w:rsidR="000B7D5F" w:rsidRPr="003738F4" w:rsidRDefault="00003F69" w:rsidP="00FC44F8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2º PARTE:</w:t>
      </w:r>
      <w:r w:rsidR="00E9154C" w:rsidRPr="003738F4">
        <w:rPr>
          <w:b/>
          <w:color w:val="FF0000"/>
        </w:rPr>
        <w:t xml:space="preserve"> PROFUNDIZAMOS</w:t>
      </w:r>
    </w:p>
    <w:p w:rsidR="008E51E6" w:rsidRPr="004B1B7E" w:rsidRDefault="005950D8" w:rsidP="00A56F2C">
      <w:pPr>
        <w:spacing w:after="0" w:line="240" w:lineRule="auto"/>
        <w:jc w:val="both"/>
      </w:pPr>
      <w:r w:rsidRPr="004B1B7E">
        <w:t xml:space="preserve">Ahora profundizamos en lo que hay que hacer para confesarse bien. </w:t>
      </w:r>
      <w:proofErr w:type="gramStart"/>
      <w:r w:rsidRPr="004B1B7E">
        <w:rPr>
          <w:color w:val="FF0000"/>
        </w:rPr>
        <w:t xml:space="preserve">( </w:t>
      </w:r>
      <w:r w:rsidR="004B1B7E" w:rsidRPr="004B1B7E">
        <w:rPr>
          <w:color w:val="FF0000"/>
        </w:rPr>
        <w:t>Los</w:t>
      </w:r>
      <w:proofErr w:type="gramEnd"/>
      <w:r w:rsidRPr="004B1B7E">
        <w:rPr>
          <w:color w:val="FF0000"/>
        </w:rPr>
        <w:t xml:space="preserve"> niños lo aprenden)</w:t>
      </w:r>
      <w:r w:rsidR="004B1B7E" w:rsidRPr="004B1B7E">
        <w:rPr>
          <w:color w:val="FF0000"/>
        </w:rPr>
        <w:t xml:space="preserve">. Primero lo aprendemos y después lo explicamos. </w:t>
      </w:r>
    </w:p>
    <w:p w:rsidR="005950D8" w:rsidRPr="005950D8" w:rsidRDefault="005950D8" w:rsidP="00A56F2C">
      <w:pPr>
        <w:spacing w:after="0" w:line="240" w:lineRule="auto"/>
        <w:jc w:val="both"/>
      </w:pP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  <w:r w:rsidRPr="005950D8">
        <w:rPr>
          <w:color w:val="0070C0"/>
        </w:rPr>
        <w:t>Para hacer una buena confesión</w:t>
      </w:r>
      <w:r>
        <w:rPr>
          <w:color w:val="0070C0"/>
        </w:rPr>
        <w:t xml:space="preserve"> tenemos que dar los siguientes pasos:</w:t>
      </w: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+  Examen de conciencia</w:t>
      </w: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+ Dolor de los pecados</w:t>
      </w: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+ Propósito de enmienda</w:t>
      </w: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 xml:space="preserve">+ Decir los pecados al confesor </w:t>
      </w: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+ Cumplir la penitencia.</w:t>
      </w:r>
    </w:p>
    <w:p w:rsidR="005950D8" w:rsidRDefault="005950D8" w:rsidP="00A56F2C">
      <w:pPr>
        <w:spacing w:after="0" w:line="240" w:lineRule="auto"/>
        <w:jc w:val="both"/>
        <w:rPr>
          <w:color w:val="0070C0"/>
        </w:rPr>
      </w:pPr>
    </w:p>
    <w:p w:rsidR="004B1B7E" w:rsidRDefault="004B1B7E" w:rsidP="00A56F2C">
      <w:pPr>
        <w:spacing w:after="0" w:line="240" w:lineRule="auto"/>
        <w:jc w:val="both"/>
        <w:rPr>
          <w:color w:val="0070C0"/>
        </w:rPr>
      </w:pPr>
    </w:p>
    <w:p w:rsidR="004B1B7E" w:rsidRDefault="004B1B7E" w:rsidP="00A56F2C">
      <w:pPr>
        <w:spacing w:after="0" w:line="240" w:lineRule="auto"/>
        <w:jc w:val="both"/>
        <w:rPr>
          <w:color w:val="0070C0"/>
        </w:rPr>
      </w:pPr>
    </w:p>
    <w:p w:rsidR="004B1B7E" w:rsidRDefault="004B1B7E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Cuando hayan aprendido lo anterior; pasamos a explicar uno a uno los pasos para una buena confesión.</w:t>
      </w:r>
    </w:p>
    <w:p w:rsidR="004B1B7E" w:rsidRDefault="004B1B7E" w:rsidP="00A56F2C">
      <w:pPr>
        <w:spacing w:after="0" w:line="240" w:lineRule="auto"/>
        <w:jc w:val="both"/>
        <w:rPr>
          <w:color w:val="0070C0"/>
        </w:rPr>
      </w:pPr>
      <w:r>
        <w:rPr>
          <w:color w:val="0070C0"/>
        </w:rPr>
        <w:t>Sacamos el Cuaderno de Vida, y copiamos los pasos para hacer una buena confesión.  Y ya que estamos con el cuaderno abierto. Repasamos las oraciones de las semanas anteriores y los diez mandamientos.</w:t>
      </w:r>
    </w:p>
    <w:p w:rsidR="004A090A" w:rsidRDefault="004A090A" w:rsidP="00A56F2C">
      <w:pPr>
        <w:spacing w:after="0" w:line="240" w:lineRule="auto"/>
        <w:jc w:val="both"/>
        <w:rPr>
          <w:color w:val="0070C0"/>
        </w:rPr>
      </w:pPr>
    </w:p>
    <w:p w:rsidR="00A265AB" w:rsidRDefault="00E9154C" w:rsidP="00E9154C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3º PARTE: ORAMOS</w:t>
      </w:r>
    </w:p>
    <w:p w:rsidR="008E51E6" w:rsidRPr="003738F4" w:rsidRDefault="008E51E6" w:rsidP="00E9154C">
      <w:pPr>
        <w:spacing w:after="0" w:line="240" w:lineRule="auto"/>
        <w:jc w:val="both"/>
        <w:rPr>
          <w:b/>
          <w:color w:val="FF0000"/>
        </w:rPr>
      </w:pP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r w:rsidRPr="00A56F2C">
        <w:rPr>
          <w:rFonts w:eastAsia="Times New Roman" w:cs="Times New Roman"/>
          <w:lang w:eastAsia="es-ES"/>
        </w:rPr>
        <w:t xml:space="preserve">Señor mío, Jesucristo, </w:t>
      </w:r>
      <w:r w:rsidRPr="00A56F2C">
        <w:rPr>
          <w:rFonts w:eastAsia="Times New Roman" w:cs="Times New Roman"/>
          <w:lang w:eastAsia="es-ES"/>
        </w:rPr>
        <w:br/>
        <w:t xml:space="preserve">Dios y Hombre verdadero, Creador, Padre y Redentor mío, </w:t>
      </w:r>
      <w:r w:rsidRPr="00A56F2C">
        <w:rPr>
          <w:rFonts w:eastAsia="Times New Roman" w:cs="Times New Roman"/>
          <w:lang w:eastAsia="es-ES"/>
        </w:rPr>
        <w:br/>
        <w:t xml:space="preserve">por ser </w:t>
      </w:r>
      <w:r>
        <w:rPr>
          <w:rFonts w:eastAsia="Times New Roman" w:cs="Times New Roman"/>
          <w:lang w:eastAsia="es-ES"/>
        </w:rPr>
        <w:t xml:space="preserve">tú </w:t>
      </w:r>
      <w:r w:rsidRPr="00A56F2C">
        <w:rPr>
          <w:rFonts w:eastAsia="Times New Roman" w:cs="Times New Roman"/>
          <w:lang w:eastAsia="es-ES"/>
        </w:rPr>
        <w:t xml:space="preserve">quién </w:t>
      </w:r>
      <w:r>
        <w:rPr>
          <w:rFonts w:eastAsia="Times New Roman" w:cs="Times New Roman"/>
          <w:lang w:eastAsia="es-ES"/>
        </w:rPr>
        <w:t xml:space="preserve">eres, bondad infinita, y porque te </w:t>
      </w:r>
      <w:r w:rsidRPr="00A56F2C">
        <w:rPr>
          <w:rFonts w:eastAsia="Times New Roman" w:cs="Times New Roman"/>
          <w:lang w:eastAsia="es-ES"/>
        </w:rPr>
        <w:t xml:space="preserve"> amo sobre todas las cosas,</w:t>
      </w: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 w:rsidRPr="00A56F2C">
        <w:rPr>
          <w:rFonts w:eastAsia="Times New Roman" w:cs="Times New Roman"/>
          <w:lang w:eastAsia="es-ES"/>
        </w:rPr>
        <w:t>me</w:t>
      </w:r>
      <w:proofErr w:type="gramEnd"/>
      <w:r w:rsidRPr="00A56F2C">
        <w:rPr>
          <w:rFonts w:eastAsia="Times New Roman" w:cs="Times New Roman"/>
          <w:lang w:eastAsia="es-ES"/>
        </w:rPr>
        <w:t xml:space="preserve"> pesa de todo corazón habe</w:t>
      </w:r>
      <w:r>
        <w:rPr>
          <w:rFonts w:eastAsia="Times New Roman" w:cs="Times New Roman"/>
          <w:lang w:eastAsia="es-ES"/>
        </w:rPr>
        <w:t>rte</w:t>
      </w:r>
      <w:r w:rsidRPr="00A56F2C">
        <w:rPr>
          <w:rFonts w:eastAsia="Times New Roman" w:cs="Times New Roman"/>
          <w:lang w:eastAsia="es-ES"/>
        </w:rPr>
        <w:t xml:space="preserve"> ofendido; </w:t>
      </w: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>
        <w:rPr>
          <w:rFonts w:eastAsia="Times New Roman" w:cs="Times New Roman"/>
          <w:lang w:eastAsia="es-ES"/>
        </w:rPr>
        <w:t>también</w:t>
      </w:r>
      <w:proofErr w:type="gramEnd"/>
      <w:r>
        <w:rPr>
          <w:rFonts w:eastAsia="Times New Roman" w:cs="Times New Roman"/>
          <w:lang w:eastAsia="es-ES"/>
        </w:rPr>
        <w:t xml:space="preserve"> me pesa porque puedes castigarme con las penas del infierno,</w:t>
      </w:r>
    </w:p>
    <w:p w:rsidR="008E51E6" w:rsidRDefault="008E51E6" w:rsidP="008E51E6">
      <w:pPr>
        <w:spacing w:after="0" w:line="240" w:lineRule="auto"/>
        <w:rPr>
          <w:rFonts w:eastAsia="Times New Roman" w:cs="Times New Roman"/>
          <w:lang w:eastAsia="es-ES"/>
        </w:rPr>
      </w:pPr>
      <w:proofErr w:type="gramStart"/>
      <w:r>
        <w:rPr>
          <w:rFonts w:eastAsia="Times New Roman" w:cs="Times New Roman"/>
          <w:lang w:eastAsia="es-ES"/>
        </w:rPr>
        <w:t>ayudado</w:t>
      </w:r>
      <w:proofErr w:type="gramEnd"/>
      <w:r>
        <w:rPr>
          <w:rFonts w:eastAsia="Times New Roman" w:cs="Times New Roman"/>
          <w:lang w:eastAsia="es-ES"/>
        </w:rPr>
        <w:t xml:space="preserve"> de tu Divina Gracia</w:t>
      </w:r>
      <w:r w:rsidRPr="00A56F2C">
        <w:rPr>
          <w:rFonts w:eastAsia="Times New Roman" w:cs="Times New Roman"/>
          <w:lang w:eastAsia="es-ES"/>
        </w:rPr>
        <w:br/>
        <w:t>propon</w:t>
      </w:r>
      <w:r>
        <w:rPr>
          <w:rFonts w:eastAsia="Times New Roman" w:cs="Times New Roman"/>
          <w:lang w:eastAsia="es-ES"/>
        </w:rPr>
        <w:t xml:space="preserve">go firmemente nunca más pecar, </w:t>
      </w:r>
      <w:r w:rsidRPr="00A56F2C">
        <w:rPr>
          <w:rFonts w:eastAsia="Times New Roman" w:cs="Times New Roman"/>
          <w:lang w:eastAsia="es-ES"/>
        </w:rPr>
        <w:br/>
        <w:t>confesarme y, cumplir la penitencia que me fuera impuesta.</w:t>
      </w:r>
      <w:r>
        <w:rPr>
          <w:rFonts w:eastAsia="Times New Roman" w:cs="Times New Roman"/>
          <w:lang w:eastAsia="es-ES"/>
        </w:rPr>
        <w:t xml:space="preserve"> Amén </w:t>
      </w:r>
    </w:p>
    <w:p w:rsidR="004A090A" w:rsidRDefault="004A090A" w:rsidP="008E51E6">
      <w:pPr>
        <w:spacing w:after="0" w:line="240" w:lineRule="auto"/>
        <w:rPr>
          <w:rFonts w:eastAsia="Times New Roman" w:cs="Times New Roman"/>
          <w:lang w:eastAsia="es-ES"/>
        </w:rPr>
      </w:pPr>
    </w:p>
    <w:p w:rsidR="004A090A" w:rsidRDefault="004A090A" w:rsidP="004A090A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Recordamos a los niños y niñas que el próximo jueves tendremos la oportunidad de confesarnos. Que no deben traer su mochila. Solo estar bien preparados para confesar. En el acto penitencial se les dará</w:t>
      </w:r>
      <w:bookmarkStart w:id="0" w:name="_GoBack"/>
      <w:bookmarkEnd w:id="0"/>
      <w:r>
        <w:rPr>
          <w:rFonts w:eastAsia="Times New Roman" w:cs="Times New Roman"/>
          <w:lang w:eastAsia="es-ES"/>
        </w:rPr>
        <w:t xml:space="preserve"> el examen de conciencia.</w:t>
      </w:r>
    </w:p>
    <w:p w:rsidR="00A265AB" w:rsidRPr="00A265AB" w:rsidRDefault="00A265AB" w:rsidP="008E51E6">
      <w:pPr>
        <w:spacing w:after="0" w:line="240" w:lineRule="auto"/>
        <w:jc w:val="both"/>
        <w:rPr>
          <w:color w:val="0070C0"/>
          <w:sz w:val="28"/>
          <w:szCs w:val="28"/>
        </w:rPr>
      </w:pPr>
    </w:p>
    <w:sectPr w:rsidR="00A265AB" w:rsidRPr="00A265AB" w:rsidSect="00803D0F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7F3"/>
    <w:multiLevelType w:val="hybridMultilevel"/>
    <w:tmpl w:val="D14031C8"/>
    <w:lvl w:ilvl="0" w:tplc="1B5E41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51050"/>
    <w:rsid w:val="00083549"/>
    <w:rsid w:val="000B7D5F"/>
    <w:rsid w:val="00147123"/>
    <w:rsid w:val="001F308E"/>
    <w:rsid w:val="001F4F93"/>
    <w:rsid w:val="001F78AC"/>
    <w:rsid w:val="002343F6"/>
    <w:rsid w:val="00256ACC"/>
    <w:rsid w:val="002E41E3"/>
    <w:rsid w:val="0032660F"/>
    <w:rsid w:val="00334AAB"/>
    <w:rsid w:val="0037314B"/>
    <w:rsid w:val="003738F4"/>
    <w:rsid w:val="003F464A"/>
    <w:rsid w:val="004A090A"/>
    <w:rsid w:val="004A14AA"/>
    <w:rsid w:val="004B1B7E"/>
    <w:rsid w:val="004F4DBA"/>
    <w:rsid w:val="005843F1"/>
    <w:rsid w:val="005950D8"/>
    <w:rsid w:val="006230A5"/>
    <w:rsid w:val="00680EF8"/>
    <w:rsid w:val="006B7CB5"/>
    <w:rsid w:val="007E7686"/>
    <w:rsid w:val="00803D0F"/>
    <w:rsid w:val="008635AE"/>
    <w:rsid w:val="008909E0"/>
    <w:rsid w:val="008B6729"/>
    <w:rsid w:val="008E51E6"/>
    <w:rsid w:val="008F55CA"/>
    <w:rsid w:val="00943568"/>
    <w:rsid w:val="00997D4A"/>
    <w:rsid w:val="009C77A6"/>
    <w:rsid w:val="00A265AB"/>
    <w:rsid w:val="00A56F2C"/>
    <w:rsid w:val="00AB0596"/>
    <w:rsid w:val="00AF3436"/>
    <w:rsid w:val="00BB4D48"/>
    <w:rsid w:val="00BD34BE"/>
    <w:rsid w:val="00DC3B13"/>
    <w:rsid w:val="00DD1011"/>
    <w:rsid w:val="00E05530"/>
    <w:rsid w:val="00E9154C"/>
    <w:rsid w:val="00EB12AC"/>
    <w:rsid w:val="00F129C6"/>
    <w:rsid w:val="00F53CF2"/>
    <w:rsid w:val="00F6651B"/>
    <w:rsid w:val="00FC44F8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D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D101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hapter-2">
    <w:name w:val="chapter-2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DD1011"/>
  </w:style>
  <w:style w:type="character" w:customStyle="1" w:styleId="chapternum">
    <w:name w:val="chapternum"/>
    <w:basedOn w:val="Fuentedeprrafopredeter"/>
    <w:rsid w:val="00DD1011"/>
  </w:style>
  <w:style w:type="paragraph" w:customStyle="1" w:styleId="top-1">
    <w:name w:val="top-1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1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D1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D101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chapter-2">
    <w:name w:val="chapter-2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DD1011"/>
  </w:style>
  <w:style w:type="character" w:customStyle="1" w:styleId="chapternum">
    <w:name w:val="chapternum"/>
    <w:basedOn w:val="Fuentedeprrafopredeter"/>
    <w:rsid w:val="00DD1011"/>
  </w:style>
  <w:style w:type="paragraph" w:customStyle="1" w:styleId="top-1">
    <w:name w:val="top-1"/>
    <w:basedOn w:val="Normal"/>
    <w:rsid w:val="00D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D1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A205-370C-49A4-9D56-EADC0383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2017-09-20T09:52:00Z</dcterms:created>
  <dcterms:modified xsi:type="dcterms:W3CDTF">2017-09-20T09:52:00Z</dcterms:modified>
</cp:coreProperties>
</file>